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FEF" w:rsidRDefault="007F5FEF">
      <w:pPr>
        <w:rPr>
          <w:rFonts w:hint="eastAsia"/>
        </w:rPr>
      </w:pPr>
      <w:r>
        <w:rPr>
          <w:rFonts w:hint="eastAsia"/>
        </w:rPr>
        <w:t>様式第4号―2（第8条関係）</w:t>
      </w:r>
    </w:p>
    <w:p w:rsidR="007F5FEF" w:rsidRDefault="007F5FEF" w:rsidP="00222DF2">
      <w:pPr>
        <w:spacing w:beforeLines="50" w:before="167" w:afterLines="30" w:after="100"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無線局毎月点検記録簿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07"/>
        <w:gridCol w:w="109"/>
        <w:gridCol w:w="1143"/>
        <w:gridCol w:w="1255"/>
        <w:gridCol w:w="989"/>
        <w:gridCol w:w="991"/>
      </w:tblGrid>
      <w:tr w:rsidR="007F5FE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517" w:type="dxa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2507" w:type="dxa"/>
            <w:vAlign w:val="center"/>
          </w:tcPr>
          <w:p w:rsidR="007F5FEF" w:rsidRDefault="007F5F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2" w:type="dxa"/>
            <w:gridSpan w:val="2"/>
            <w:vAlign w:val="center"/>
          </w:tcPr>
          <w:p w:rsidR="007F5FEF" w:rsidRDefault="007F5F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</w:t>
            </w:r>
          </w:p>
          <w:p w:rsidR="007F5FEF" w:rsidRDefault="007F5F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1255" w:type="dxa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7F5FEF" w:rsidRDefault="007F5F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7F5FEF" w:rsidRDefault="007F5F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1" w:type="dxa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517" w:type="dxa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5014" w:type="dxa"/>
            <w:gridSpan w:val="4"/>
            <w:vAlign w:val="center"/>
          </w:tcPr>
          <w:p w:rsidR="007F5FEF" w:rsidRDefault="007F5FEF">
            <w:pPr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点検項目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517" w:type="dxa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無線装置</w:t>
            </w:r>
          </w:p>
        </w:tc>
        <w:tc>
          <w:tcPr>
            <w:tcW w:w="5014" w:type="dxa"/>
            <w:gridSpan w:val="4"/>
            <w:tcBorders>
              <w:bottom w:val="single" w:sz="4" w:space="0" w:color="auto"/>
            </w:tcBorders>
            <w:vAlign w:val="center"/>
          </w:tcPr>
          <w:p w:rsidR="007F5FEF" w:rsidRDefault="007F5FEF">
            <w:pPr>
              <w:rPr>
                <w:rFonts w:hint="eastAsia"/>
              </w:rPr>
            </w:pPr>
            <w:r>
              <w:rPr>
                <w:rFonts w:hint="eastAsia"/>
              </w:rPr>
              <w:t>1号機、2号機切替試験および通話試験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1535"/>
        </w:trPr>
        <w:tc>
          <w:tcPr>
            <w:tcW w:w="1517" w:type="dxa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空中線系</w:t>
            </w:r>
          </w:p>
        </w:tc>
        <w:tc>
          <w:tcPr>
            <w:tcW w:w="2616" w:type="dxa"/>
            <w:gridSpan w:val="2"/>
            <w:tcBorders>
              <w:right w:val="nil"/>
            </w:tcBorders>
            <w:vAlign w:val="center"/>
          </w:tcPr>
          <w:p w:rsidR="007F5FEF" w:rsidRDefault="007F5FE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空中線取付</w:t>
            </w:r>
          </w:p>
          <w:p w:rsidR="007F5FEF" w:rsidRDefault="007F5FE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同軸接線のたるみ</w:t>
            </w:r>
          </w:p>
          <w:p w:rsidR="007F5FEF" w:rsidRDefault="007F5FE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同軸ケーブルのたるみ</w:t>
            </w:r>
          </w:p>
        </w:tc>
        <w:tc>
          <w:tcPr>
            <w:tcW w:w="2398" w:type="dxa"/>
            <w:gridSpan w:val="2"/>
            <w:tcBorders>
              <w:left w:val="nil"/>
            </w:tcBorders>
            <w:vAlign w:val="center"/>
          </w:tcPr>
          <w:p w:rsidR="007F5FEF" w:rsidRDefault="007F5FEF">
            <w:pPr>
              <w:rPr>
                <w:rFonts w:hint="eastAsia"/>
              </w:rPr>
            </w:pPr>
            <w:r>
              <w:rPr>
                <w:rFonts w:hint="eastAsia"/>
              </w:rPr>
              <w:t>目視点検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1422"/>
        </w:trPr>
        <w:tc>
          <w:tcPr>
            <w:tcW w:w="1517" w:type="dxa"/>
            <w:vAlign w:val="center"/>
          </w:tcPr>
          <w:p w:rsidR="007F5FEF" w:rsidRDefault="007F5FEF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非常用</w:t>
            </w:r>
          </w:p>
          <w:p w:rsidR="007F5FEF" w:rsidRDefault="007F5FEF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電源装置</w:t>
            </w:r>
          </w:p>
        </w:tc>
        <w:tc>
          <w:tcPr>
            <w:tcW w:w="5014" w:type="dxa"/>
            <w:gridSpan w:val="4"/>
          </w:tcPr>
          <w:p w:rsidR="007F5FEF" w:rsidRDefault="007F5FE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電源切替試験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517" w:type="dxa"/>
            <w:vMerge w:val="restart"/>
            <w:vAlign w:val="center"/>
          </w:tcPr>
          <w:p w:rsidR="007F5FEF" w:rsidRDefault="007F5FEF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遠隔制御</w:t>
            </w:r>
          </w:p>
          <w:p w:rsidR="007F5FEF" w:rsidRDefault="007F5FEF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装置</w:t>
            </w:r>
          </w:p>
        </w:tc>
        <w:tc>
          <w:tcPr>
            <w:tcW w:w="2507" w:type="dxa"/>
            <w:vMerge w:val="restart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動作試験</w:t>
            </w:r>
          </w:p>
        </w:tc>
        <w:tc>
          <w:tcPr>
            <w:tcW w:w="2507" w:type="dxa"/>
            <w:gridSpan w:val="3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プレストーク通話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517" w:type="dxa"/>
            <w:vMerge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2507" w:type="dxa"/>
            <w:vMerge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2507" w:type="dxa"/>
            <w:gridSpan w:val="3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選択動作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517" w:type="dxa"/>
            <w:vMerge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2507" w:type="dxa"/>
            <w:vMerge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  <w:tc>
          <w:tcPr>
            <w:tcW w:w="2507" w:type="dxa"/>
            <w:gridSpan w:val="3"/>
            <w:vAlign w:val="center"/>
          </w:tcPr>
          <w:p w:rsidR="007F5FEF" w:rsidRDefault="007F5F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音量調整</w:t>
            </w:r>
          </w:p>
        </w:tc>
        <w:tc>
          <w:tcPr>
            <w:tcW w:w="1980" w:type="dxa"/>
            <w:gridSpan w:val="2"/>
            <w:vAlign w:val="center"/>
          </w:tcPr>
          <w:p w:rsidR="007F5FEF" w:rsidRDefault="007F5FEF">
            <w:pPr>
              <w:jc w:val="center"/>
              <w:rPr>
                <w:rFonts w:hint="eastAsia"/>
              </w:rPr>
            </w:pPr>
          </w:p>
        </w:tc>
      </w:tr>
      <w:tr w:rsidR="007F5FEF">
        <w:tblPrEx>
          <w:tblCellMar>
            <w:top w:w="0" w:type="dxa"/>
            <w:bottom w:w="0" w:type="dxa"/>
          </w:tblCellMar>
        </w:tblPrEx>
        <w:trPr>
          <w:cantSplit/>
          <w:trHeight w:val="4718"/>
        </w:trPr>
        <w:tc>
          <w:tcPr>
            <w:tcW w:w="8511" w:type="dxa"/>
            <w:gridSpan w:val="7"/>
          </w:tcPr>
          <w:p w:rsidR="007F5FEF" w:rsidRDefault="007F5FEF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  <w:spacing w:val="56"/>
                <w:kern w:val="0"/>
                <w:fitText w:val="1298" w:id="-1569006335"/>
              </w:rPr>
              <w:t>特記事項</w:t>
            </w:r>
          </w:p>
        </w:tc>
      </w:tr>
    </w:tbl>
    <w:p w:rsidR="007F5FEF" w:rsidRDefault="007F5FEF">
      <w:pPr>
        <w:rPr>
          <w:rFonts w:hint="eastAsia"/>
        </w:rPr>
      </w:pPr>
      <w:r>
        <w:rPr>
          <w:noProof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00.6pt;margin-top:-475.65pt;width:9.3pt;height:50.65pt;z-index:251657728;mso-position-horizontal-relative:text;mso-position-vertical-relative:text" strokeweight=".5pt">
            <w10:anchorlock/>
          </v:shape>
        </w:pict>
      </w:r>
    </w:p>
    <w:sectPr w:rsidR="007F5FE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596" w:rsidRDefault="00685596">
      <w:r>
        <w:separator/>
      </w:r>
    </w:p>
  </w:endnote>
  <w:endnote w:type="continuationSeparator" w:id="0">
    <w:p w:rsidR="00685596" w:rsidRDefault="0068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596" w:rsidRDefault="00685596">
      <w:r>
        <w:separator/>
      </w:r>
    </w:p>
  </w:footnote>
  <w:footnote w:type="continuationSeparator" w:id="0">
    <w:p w:rsidR="00685596" w:rsidRDefault="0068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DF2"/>
    <w:rsid w:val="00222DF2"/>
    <w:rsid w:val="00685596"/>
    <w:rsid w:val="007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98ACD-21EA-4797-9704-B6E7D0F9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2006-02-15T02:30:00Z</cp:lastPrinted>
  <dcterms:created xsi:type="dcterms:W3CDTF">2025-09-14T09:07:00Z</dcterms:created>
  <dcterms:modified xsi:type="dcterms:W3CDTF">2025-09-14T09:07:00Z</dcterms:modified>
</cp:coreProperties>
</file>