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A31" w:rsidRDefault="009D5538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様式第2号（第12条関係）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5"/>
        <w:gridCol w:w="840"/>
        <w:gridCol w:w="840"/>
        <w:gridCol w:w="217"/>
        <w:gridCol w:w="623"/>
        <w:gridCol w:w="119"/>
        <w:gridCol w:w="721"/>
        <w:gridCol w:w="840"/>
        <w:gridCol w:w="315"/>
        <w:gridCol w:w="840"/>
        <w:gridCol w:w="1007"/>
        <w:gridCol w:w="1008"/>
        <w:gridCol w:w="1008"/>
        <w:gridCol w:w="1177"/>
        <w:gridCol w:w="1050"/>
        <w:gridCol w:w="525"/>
        <w:gridCol w:w="525"/>
        <w:gridCol w:w="1050"/>
      </w:tblGrid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0" w:type="dxa"/>
            <w:gridSpan w:val="10"/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15" w:type="dxa"/>
            <w:gridSpan w:val="7"/>
            <w:vMerge w:val="restart"/>
            <w:vAlign w:val="center"/>
          </w:tcPr>
          <w:p w:rsidR="00346A31" w:rsidRDefault="009D5538" w:rsidP="009D5538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資金計画書</w:t>
            </w:r>
          </w:p>
        </w:tc>
        <w:tc>
          <w:tcPr>
            <w:tcW w:w="1575" w:type="dxa"/>
            <w:gridSpan w:val="2"/>
            <w:vMerge w:val="restart"/>
            <w:vAlign w:val="bottom"/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(単位　千円)</w:t>
            </w: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会計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615" w:type="dxa"/>
            <w:gridSpan w:val="7"/>
            <w:vMerge/>
            <w:tcBorders>
              <w:left w:val="nil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575" w:type="dxa"/>
            <w:gridSpan w:val="2"/>
            <w:vMerge/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月別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"/>
              </w:rPr>
              <w:t>前</w:t>
            </w:r>
            <w:r>
              <w:rPr>
                <w:rFonts w:ascii="ＭＳ 明朝" w:hint="eastAsia"/>
              </w:rPr>
              <w:t>月繰越額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300"/>
              </w:rPr>
              <w:t>収</w:t>
            </w:r>
            <w:r>
              <w:rPr>
                <w:rFonts w:ascii="ＭＳ 明朝" w:hint="eastAsia"/>
              </w:rPr>
              <w:t>入　(A)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00"/>
              </w:rPr>
              <w:t>支</w:t>
            </w:r>
            <w:r>
              <w:rPr>
                <w:rFonts w:ascii="ＭＳ 明朝" w:hint="eastAsia"/>
              </w:rPr>
              <w:t>出　(B)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(A)－(B)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一</w:t>
            </w:r>
            <w:r>
              <w:rPr>
                <w:rFonts w:ascii="ＭＳ 明朝" w:hint="eastAsia"/>
              </w:rPr>
              <w:t>時</w:t>
            </w:r>
            <w:r>
              <w:rPr>
                <w:rFonts w:ascii="ＭＳ 明朝" w:hint="eastAsia"/>
                <w:spacing w:val="40"/>
              </w:rPr>
              <w:t>借入</w:t>
            </w:r>
            <w:r>
              <w:rPr>
                <w:rFonts w:ascii="ＭＳ 明朝" w:hint="eastAsia"/>
              </w:rPr>
              <w:t>金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翌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  <w:spacing w:val="40"/>
              </w:rPr>
              <w:t>繰越</w:t>
            </w:r>
            <w:r>
              <w:rPr>
                <w:rFonts w:ascii="ＭＳ 明朝" w:hint="eastAsia"/>
              </w:rPr>
              <w:t>金</w:t>
            </w: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3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  <w:spacing w:val="60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007" w:type="dxa"/>
            <w:tcBorders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05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3440" w:type="dxa"/>
            <w:gridSpan w:val="19"/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945" w:type="dxa"/>
            <w:gridSpan w:val="2"/>
            <w:tcBorders>
              <w:left w:val="nil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7" w:type="dxa"/>
            <w:tcBorders>
              <w:left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6A31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31" w:rsidRDefault="00346A3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46A31" w:rsidRDefault="00346A31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用紙の大きさは、</w:t>
      </w:r>
      <w:r w:rsidR="00E53E94">
        <w:rPr>
          <w:rFonts w:ascii="ＭＳ 明朝" w:hint="eastAsia"/>
        </w:rPr>
        <w:t>A</w:t>
      </w:r>
      <w:r>
        <w:rPr>
          <w:rFonts w:ascii="ＭＳ 明朝" w:hint="eastAsia"/>
        </w:rPr>
        <w:t>4×2とする。</w:t>
      </w:r>
    </w:p>
    <w:p w:rsidR="00346A31" w:rsidRDefault="00346A31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注　収入にあっては</w:t>
      </w:r>
      <w:r w:rsidR="00E53E94">
        <w:rPr>
          <w:rFonts w:ascii="ＭＳ 明朝" w:hint="eastAsia"/>
        </w:rPr>
        <w:t>20</w:t>
      </w:r>
      <w:r>
        <w:rPr>
          <w:rFonts w:ascii="ＭＳ 明朝" w:hint="eastAsia"/>
        </w:rPr>
        <w:t>款、支出にあっては</w:t>
      </w:r>
      <w:r w:rsidR="00EB3723">
        <w:rPr>
          <w:rFonts w:ascii="ＭＳ 明朝" w:hint="eastAsia"/>
        </w:rPr>
        <w:t>12</w:t>
      </w:r>
      <w:r>
        <w:rPr>
          <w:rFonts w:ascii="ＭＳ 明朝" w:hint="eastAsia"/>
        </w:rPr>
        <w:t>款について記載すること。</w:t>
      </w:r>
    </w:p>
    <w:sectPr w:rsidR="00346A31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646" w:rsidRDefault="00724646">
      <w:r>
        <w:separator/>
      </w:r>
    </w:p>
  </w:endnote>
  <w:endnote w:type="continuationSeparator" w:id="0">
    <w:p w:rsidR="00724646" w:rsidRDefault="0072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646" w:rsidRDefault="00724646">
      <w:r>
        <w:separator/>
      </w:r>
    </w:p>
  </w:footnote>
  <w:footnote w:type="continuationSeparator" w:id="0">
    <w:p w:rsidR="00724646" w:rsidRDefault="0072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E94"/>
    <w:rsid w:val="0028742E"/>
    <w:rsid w:val="00346A31"/>
    <w:rsid w:val="003F3CCA"/>
    <w:rsid w:val="00724646"/>
    <w:rsid w:val="009D5538"/>
    <w:rsid w:val="009F6190"/>
    <w:rsid w:val="00BD6A72"/>
    <w:rsid w:val="00E53E94"/>
    <w:rsid w:val="00E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C1F3CA-DF39-4034-866A-31D0D975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様式第２号(第12条関係)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様式第２号(第12条関係)</dc:title>
  <dc:subject/>
  <dc:creator>(株)ぎょうせい</dc:creator>
  <cp:keywords/>
  <dc:description/>
  <cp:lastModifiedBy>Hidenori Suzuki</cp:lastModifiedBy>
  <cp:revision>2</cp:revision>
  <cp:lastPrinted>2005-05-20T07:55:00Z</cp:lastPrinted>
  <dcterms:created xsi:type="dcterms:W3CDTF">2025-09-14T09:13:00Z</dcterms:created>
  <dcterms:modified xsi:type="dcterms:W3CDTF">2025-09-14T09:13:00Z</dcterms:modified>
</cp:coreProperties>
</file>