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302" w:rsidRDefault="00E33302">
      <w:pPr>
        <w:rPr>
          <w:rFonts w:ascii="ＭＳ 明朝"/>
        </w:rPr>
      </w:pPr>
      <w:r>
        <w:rPr>
          <w:rFonts w:ascii="ＭＳ 明朝" w:hint="eastAsia"/>
        </w:rPr>
        <w:t>様式第</w:t>
      </w:r>
      <w:r w:rsidR="005C28AC">
        <w:rPr>
          <w:rFonts w:ascii="ＭＳ 明朝" w:hint="eastAsia"/>
        </w:rPr>
        <w:t>10</w:t>
      </w:r>
      <w:r>
        <w:rPr>
          <w:rFonts w:ascii="ＭＳ 明朝" w:hint="eastAsia"/>
        </w:rPr>
        <w:t>号(第23条関係)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522"/>
        <w:gridCol w:w="1074"/>
        <w:gridCol w:w="162"/>
        <w:gridCol w:w="552"/>
        <w:gridCol w:w="234"/>
        <w:gridCol w:w="786"/>
        <w:gridCol w:w="576"/>
        <w:gridCol w:w="210"/>
        <w:gridCol w:w="945"/>
        <w:gridCol w:w="735"/>
        <w:gridCol w:w="735"/>
        <w:gridCol w:w="735"/>
        <w:gridCol w:w="735"/>
        <w:gridCol w:w="840"/>
        <w:gridCol w:w="840"/>
        <w:gridCol w:w="735"/>
        <w:gridCol w:w="735"/>
        <w:gridCol w:w="735"/>
        <w:gridCol w:w="1202"/>
      </w:tblGrid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13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302" w:rsidRDefault="00E33302">
            <w:pPr>
              <w:ind w:left="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</w:t>
            </w:r>
            <w:r>
              <w:rPr>
                <w:rFonts w:ascii="ＭＳ 明朝" w:hint="eastAsia"/>
                <w:spacing w:val="200"/>
              </w:rPr>
              <w:t>事故繰越</w:t>
            </w:r>
            <w:r w:rsidR="009F22DD">
              <w:rPr>
                <w:rFonts w:ascii="ＭＳ 明朝" w:hint="eastAsia"/>
                <w:spacing w:val="200"/>
              </w:rPr>
              <w:t>し</w:t>
            </w:r>
            <w:r>
              <w:rPr>
                <w:rFonts w:ascii="ＭＳ 明朝" w:hint="eastAsia"/>
                <w:spacing w:val="200"/>
              </w:rPr>
              <w:t>調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2672" w:type="dxa"/>
            <w:gridSpan w:val="3"/>
            <w:tcBorders>
              <w:left w:val="single" w:sz="4" w:space="0" w:color="auto"/>
            </w:tcBorders>
            <w:vAlign w:val="center"/>
          </w:tcPr>
          <w:p w:rsidR="00E33302" w:rsidRDefault="00E33302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</w:t>
            </w: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14" w:type="dxa"/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596" w:type="dxa"/>
            <w:gridSpan w:val="2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会計</w:t>
            </w:r>
          </w:p>
        </w:tc>
        <w:tc>
          <w:tcPr>
            <w:tcW w:w="1596" w:type="dxa"/>
            <w:gridSpan w:val="3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82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33302" w:rsidRDefault="00E33302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(単位　千円)　</w:t>
            </w: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36" w:type="dxa"/>
            <w:gridSpan w:val="2"/>
            <w:vMerge w:val="restart"/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款項目節</w:t>
            </w:r>
          </w:p>
        </w:tc>
        <w:tc>
          <w:tcPr>
            <w:tcW w:w="123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事業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786" w:type="dxa"/>
            <w:gridSpan w:val="2"/>
            <w:vMerge w:val="restart"/>
            <w:tcBorders>
              <w:left w:val="nil"/>
            </w:tcBorders>
            <w:vAlign w:val="center"/>
          </w:tcPr>
          <w:p w:rsidR="00E33302" w:rsidRDefault="00E33302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歳</w:t>
            </w:r>
            <w:r>
              <w:rPr>
                <w:rFonts w:ascii="ＭＳ 明朝" w:hint="eastAsia"/>
              </w:rPr>
              <w:t>出予算額</w:t>
            </w:r>
          </w:p>
        </w:tc>
        <w:tc>
          <w:tcPr>
            <w:tcW w:w="1572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左の財源内訳</w:t>
            </w:r>
          </w:p>
        </w:tc>
        <w:tc>
          <w:tcPr>
            <w:tcW w:w="945" w:type="dxa"/>
            <w:vMerge w:val="restart"/>
            <w:tcBorders>
              <w:left w:val="nil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支</w:t>
            </w:r>
            <w:r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  <w:spacing w:val="100"/>
              </w:rPr>
              <w:t>負</w:t>
            </w:r>
            <w:r>
              <w:rPr>
                <w:rFonts w:ascii="ＭＳ 明朝" w:hint="eastAsia"/>
              </w:rPr>
              <w:t>担行為額</w:t>
            </w:r>
          </w:p>
        </w:tc>
        <w:tc>
          <w:tcPr>
            <w:tcW w:w="2940" w:type="dxa"/>
            <w:gridSpan w:val="4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左の内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840" w:type="dxa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支出負担行為予定額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翌年度繰越額</w:t>
            </w:r>
          </w:p>
        </w:tc>
        <w:tc>
          <w:tcPr>
            <w:tcW w:w="2205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左の財源内訳</w:t>
            </w:r>
          </w:p>
        </w:tc>
        <w:tc>
          <w:tcPr>
            <w:tcW w:w="1202" w:type="dxa"/>
            <w:vMerge w:val="restart"/>
            <w:tcBorders>
              <w:left w:val="nil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事故繰越</w:t>
            </w:r>
            <w:r>
              <w:rPr>
                <w:rFonts w:ascii="ＭＳ 明朝" w:hint="eastAsia"/>
                <w:spacing w:val="53"/>
              </w:rPr>
              <w:t>の理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36" w:type="dxa"/>
            <w:gridSpan w:val="2"/>
            <w:vMerge/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123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86" w:type="dxa"/>
            <w:gridSpan w:val="2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1572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支出済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47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支出未済額</w:t>
            </w:r>
          </w:p>
        </w:tc>
        <w:tc>
          <w:tcPr>
            <w:tcW w:w="84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220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1202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36" w:type="dxa"/>
            <w:gridSpan w:val="2"/>
            <w:vMerge/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123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86" w:type="dxa"/>
            <w:gridSpan w:val="2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86" w:type="dxa"/>
            <w:vMerge w:val="restart"/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特定財源</w:t>
            </w:r>
          </w:p>
        </w:tc>
        <w:tc>
          <w:tcPr>
            <w:tcW w:w="78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945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4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E33302" w:rsidRDefault="00E33302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既収入</w:t>
            </w:r>
            <w:r>
              <w:rPr>
                <w:rFonts w:ascii="ＭＳ 明朝" w:hint="eastAsia"/>
                <w:spacing w:val="100"/>
              </w:rPr>
              <w:t>特</w:t>
            </w:r>
            <w:r>
              <w:rPr>
                <w:rFonts w:ascii="ＭＳ 明朝" w:hint="eastAsia"/>
              </w:rPr>
              <w:t>定</w:t>
            </w:r>
            <w:r>
              <w:rPr>
                <w:rFonts w:ascii="ＭＳ 明朝" w:hint="eastAsia"/>
                <w:spacing w:val="105"/>
              </w:rPr>
              <w:t>財</w:t>
            </w:r>
            <w:r>
              <w:rPr>
                <w:rFonts w:ascii="ＭＳ 明朝" w:hint="eastAsia"/>
              </w:rPr>
              <w:t>源</w:t>
            </w:r>
          </w:p>
        </w:tc>
        <w:tc>
          <w:tcPr>
            <w:tcW w:w="735" w:type="dxa"/>
            <w:vMerge w:val="restart"/>
            <w:vAlign w:val="center"/>
          </w:tcPr>
          <w:p w:rsidR="00E33302" w:rsidRDefault="00E33302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未収入</w:t>
            </w:r>
            <w:r>
              <w:rPr>
                <w:rFonts w:ascii="ＭＳ 明朝" w:hint="eastAsia"/>
                <w:spacing w:val="100"/>
              </w:rPr>
              <w:t>特</w:t>
            </w:r>
            <w:r>
              <w:rPr>
                <w:rFonts w:ascii="ＭＳ 明朝" w:hint="eastAsia"/>
              </w:rPr>
              <w:t>定</w:t>
            </w:r>
            <w:r>
              <w:rPr>
                <w:rFonts w:ascii="ＭＳ 明朝" w:hint="eastAsia"/>
                <w:spacing w:val="105"/>
              </w:rPr>
              <w:t>財</w:t>
            </w:r>
            <w:r>
              <w:rPr>
                <w:rFonts w:ascii="ＭＳ 明朝" w:hint="eastAsia"/>
              </w:rPr>
              <w:t>源</w:t>
            </w:r>
          </w:p>
        </w:tc>
        <w:tc>
          <w:tcPr>
            <w:tcW w:w="735" w:type="dxa"/>
            <w:vMerge w:val="restart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一</w:t>
            </w:r>
            <w:r>
              <w:rPr>
                <w:rFonts w:ascii="ＭＳ 明朝" w:hint="eastAsia"/>
              </w:rPr>
              <w:t>般</w:t>
            </w:r>
            <w:r>
              <w:rPr>
                <w:rFonts w:ascii="ＭＳ 明朝" w:hint="eastAsia"/>
                <w:spacing w:val="105"/>
              </w:rPr>
              <w:t>財</w:t>
            </w:r>
            <w:r>
              <w:rPr>
                <w:rFonts w:ascii="ＭＳ 明朝" w:hint="eastAsia"/>
              </w:rPr>
              <w:t>源</w:t>
            </w:r>
          </w:p>
        </w:tc>
        <w:tc>
          <w:tcPr>
            <w:tcW w:w="1202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36" w:type="dxa"/>
            <w:gridSpan w:val="2"/>
            <w:vMerge/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123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86" w:type="dxa"/>
            <w:gridSpan w:val="2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86" w:type="dxa"/>
            <w:vMerge/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8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vAlign w:val="center"/>
          </w:tcPr>
          <w:p w:rsidR="00E33302" w:rsidRDefault="00E3330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特定財源</w:t>
            </w:r>
          </w:p>
        </w:tc>
        <w:tc>
          <w:tcPr>
            <w:tcW w:w="735" w:type="dxa"/>
            <w:vAlign w:val="center"/>
          </w:tcPr>
          <w:p w:rsidR="00E33302" w:rsidRDefault="00E3330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735" w:type="dxa"/>
            <w:vAlign w:val="center"/>
          </w:tcPr>
          <w:p w:rsidR="00E33302" w:rsidRDefault="00E3330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特定財源</w:t>
            </w: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一般財源</w:t>
            </w:r>
          </w:p>
        </w:tc>
        <w:tc>
          <w:tcPr>
            <w:tcW w:w="84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735" w:type="dxa"/>
            <w:vMerge/>
            <w:tcBorders>
              <w:right w:val="double" w:sz="4" w:space="0" w:color="auto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  <w:tc>
          <w:tcPr>
            <w:tcW w:w="1202" w:type="dxa"/>
            <w:vMerge/>
            <w:tcBorders>
              <w:left w:val="nil"/>
            </w:tcBorders>
            <w:vAlign w:val="center"/>
          </w:tcPr>
          <w:p w:rsidR="00E33302" w:rsidRDefault="00E33302">
            <w:pPr>
              <w:rPr>
                <w:rFonts w:ascii="ＭＳ 明朝" w:hint="eastAsia"/>
              </w:rPr>
            </w:pP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36" w:type="dxa"/>
            <w:gridSpan w:val="2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36" w:type="dxa"/>
            <w:gridSpan w:val="2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02" w:type="dxa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36" w:type="dxa"/>
            <w:gridSpan w:val="2"/>
            <w:tcBorders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36" w:type="dxa"/>
            <w:gridSpan w:val="2"/>
            <w:tcBorders>
              <w:bottom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left w:val="nil"/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tcBorders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bottom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  <w:bottom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02" w:type="dxa"/>
            <w:tcBorders>
              <w:left w:val="nil"/>
              <w:bottom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E33302" w:rsidRDefault="00E33302">
      <w:pPr>
        <w:spacing w:line="180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36"/>
        <w:gridCol w:w="786"/>
        <w:gridCol w:w="786"/>
        <w:gridCol w:w="786"/>
        <w:gridCol w:w="945"/>
        <w:gridCol w:w="735"/>
        <w:gridCol w:w="735"/>
        <w:gridCol w:w="735"/>
        <w:gridCol w:w="735"/>
        <w:gridCol w:w="840"/>
        <w:gridCol w:w="840"/>
        <w:gridCol w:w="735"/>
        <w:gridCol w:w="735"/>
        <w:gridCol w:w="735"/>
        <w:gridCol w:w="1202"/>
      </w:tblGrid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236" w:type="dxa"/>
            <w:tcBorders>
              <w:top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3330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36" w:type="dxa"/>
            <w:vAlign w:val="center"/>
          </w:tcPr>
          <w:p w:rsidR="00E33302" w:rsidRDefault="00E3330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236" w:type="dxa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6" w:type="dxa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ouble" w:sz="4" w:space="0" w:color="auto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02" w:type="dxa"/>
            <w:tcBorders>
              <w:left w:val="nil"/>
            </w:tcBorders>
          </w:tcPr>
          <w:p w:rsidR="00E33302" w:rsidRDefault="00E3330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E33302" w:rsidRDefault="00E33302">
      <w:pPr>
        <w:rPr>
          <w:rFonts w:hint="eastAsia"/>
        </w:rPr>
      </w:pPr>
      <w:r>
        <w:rPr>
          <w:rFonts w:hint="eastAsia"/>
        </w:rPr>
        <w:t>備考　用紙の大きさは、</w:t>
      </w:r>
      <w:r w:rsidR="003C3788">
        <w:rPr>
          <w:rFonts w:ascii="ＭＳ 明朝" w:hint="eastAsia"/>
        </w:rPr>
        <w:t>A</w:t>
      </w:r>
      <w:r>
        <w:rPr>
          <w:rFonts w:hint="eastAsia"/>
        </w:rPr>
        <w:t>列</w:t>
      </w:r>
      <w:r>
        <w:rPr>
          <w:rFonts w:ascii="ＭＳ 明朝" w:hint="eastAsia"/>
        </w:rPr>
        <w:t>4</w:t>
      </w:r>
      <w:r>
        <w:rPr>
          <w:rFonts w:hint="eastAsia"/>
        </w:rPr>
        <w:t>判とする。</w:t>
      </w:r>
    </w:p>
    <w:p w:rsidR="00E33302" w:rsidRDefault="00E33302">
      <w:r>
        <w:rPr>
          <w:rFonts w:hint="eastAsia"/>
        </w:rPr>
        <w:t>注　本書には、事故繰越内訳書を添付すること。</w:t>
      </w:r>
    </w:p>
    <w:sectPr w:rsidR="00E33302">
      <w:pgSz w:w="16840" w:h="11907" w:orient="landscape" w:code="9"/>
      <w:pgMar w:top="1701" w:right="1531" w:bottom="1701" w:left="153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BA0" w:rsidRDefault="00106BA0">
      <w:r>
        <w:separator/>
      </w:r>
    </w:p>
  </w:endnote>
  <w:endnote w:type="continuationSeparator" w:id="0">
    <w:p w:rsidR="00106BA0" w:rsidRDefault="0010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BA0" w:rsidRDefault="00106BA0">
      <w:r>
        <w:separator/>
      </w:r>
    </w:p>
  </w:footnote>
  <w:footnote w:type="continuationSeparator" w:id="0">
    <w:p w:rsidR="00106BA0" w:rsidRDefault="0010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AC"/>
    <w:rsid w:val="00106BA0"/>
    <w:rsid w:val="003C3788"/>
    <w:rsid w:val="005C28AC"/>
    <w:rsid w:val="009F22DD"/>
    <w:rsid w:val="00D63CAF"/>
    <w:rsid w:val="00DD13E6"/>
    <w:rsid w:val="00E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DE30D1-142B-40EB-A27A-3200D89E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