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540" w:rsidRPr="009C6F92" w:rsidRDefault="00606540" w:rsidP="0067395B">
      <w:pPr>
        <w:rPr>
          <w:rFonts w:hint="eastAsia"/>
          <w:sz w:val="22"/>
          <w:szCs w:val="22"/>
        </w:rPr>
      </w:pPr>
    </w:p>
    <w:p w:rsidR="00C469DD" w:rsidRPr="009C6F92" w:rsidRDefault="00C469DD" w:rsidP="00C469D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EB03BB">
        <w:rPr>
          <w:rFonts w:hint="eastAsia"/>
          <w:sz w:val="22"/>
          <w:szCs w:val="22"/>
        </w:rPr>
        <w:t>68</w:t>
      </w:r>
      <w:r>
        <w:rPr>
          <w:rFonts w:hint="eastAsia"/>
          <w:sz w:val="22"/>
          <w:szCs w:val="22"/>
        </w:rPr>
        <w:t>号</w:t>
      </w:r>
      <w:r w:rsidR="00117478">
        <w:rPr>
          <w:rFonts w:hint="eastAsia"/>
          <w:sz w:val="22"/>
          <w:szCs w:val="22"/>
        </w:rPr>
        <w:t>（第</w:t>
      </w:r>
      <w:r w:rsidR="00117478">
        <w:rPr>
          <w:rFonts w:hint="eastAsia"/>
          <w:sz w:val="22"/>
          <w:szCs w:val="22"/>
        </w:rPr>
        <w:t>20</w:t>
      </w:r>
      <w:r w:rsidR="00117478">
        <w:rPr>
          <w:rFonts w:hint="eastAsia"/>
          <w:sz w:val="22"/>
          <w:szCs w:val="22"/>
        </w:rPr>
        <w:t>条関係）</w:t>
      </w:r>
    </w:p>
    <w:p w:rsidR="00471784" w:rsidRDefault="00471784" w:rsidP="00C469DD">
      <w:pPr>
        <w:rPr>
          <w:rFonts w:hint="eastAsia"/>
          <w:sz w:val="22"/>
          <w:szCs w:val="22"/>
        </w:rPr>
      </w:pPr>
    </w:p>
    <w:p w:rsidR="00471784" w:rsidRDefault="00471784" w:rsidP="00C469DD">
      <w:pPr>
        <w:rPr>
          <w:rFonts w:hint="eastAsia"/>
          <w:sz w:val="22"/>
          <w:szCs w:val="22"/>
        </w:rPr>
      </w:pPr>
    </w:p>
    <w:p w:rsidR="00675284" w:rsidRPr="00471784" w:rsidRDefault="007A6B43" w:rsidP="008A4703">
      <w:pPr>
        <w:jc w:val="center"/>
        <w:rPr>
          <w:rFonts w:hint="eastAsia"/>
          <w:sz w:val="24"/>
        </w:rPr>
      </w:pPr>
      <w:r w:rsidRPr="00471784">
        <w:rPr>
          <w:rFonts w:hint="eastAsia"/>
          <w:sz w:val="24"/>
        </w:rPr>
        <w:t>特例対象被保険者等に係る</w:t>
      </w:r>
      <w:r w:rsidR="003E6B1D" w:rsidRPr="00471784">
        <w:rPr>
          <w:rFonts w:hint="eastAsia"/>
          <w:sz w:val="24"/>
        </w:rPr>
        <w:t>特例の</w:t>
      </w:r>
      <w:r w:rsidR="00A63FAC" w:rsidRPr="00471784">
        <w:rPr>
          <w:rFonts w:hint="eastAsia"/>
          <w:sz w:val="24"/>
        </w:rPr>
        <w:t>申告書</w:t>
      </w:r>
      <w:r w:rsidR="00675284" w:rsidRPr="00471784">
        <w:rPr>
          <w:rFonts w:hint="eastAsia"/>
          <w:sz w:val="24"/>
        </w:rPr>
        <w:t>（非自発的</w:t>
      </w:r>
      <w:r w:rsidRPr="00471784">
        <w:rPr>
          <w:rFonts w:hint="eastAsia"/>
          <w:sz w:val="24"/>
        </w:rPr>
        <w:t>失業者</w:t>
      </w:r>
      <w:r w:rsidR="00675284" w:rsidRPr="00471784">
        <w:rPr>
          <w:rFonts w:hint="eastAsia"/>
          <w:sz w:val="24"/>
        </w:rPr>
        <w:t>用）</w:t>
      </w:r>
    </w:p>
    <w:p w:rsidR="00675284" w:rsidRPr="009C6F92" w:rsidRDefault="00675284" w:rsidP="00675284">
      <w:pPr>
        <w:rPr>
          <w:rFonts w:hint="eastAsia"/>
          <w:sz w:val="22"/>
          <w:szCs w:val="22"/>
        </w:rPr>
      </w:pPr>
    </w:p>
    <w:p w:rsidR="00675284" w:rsidRPr="009C6F92" w:rsidRDefault="00675284" w:rsidP="00675284">
      <w:pPr>
        <w:wordWrap w:val="0"/>
        <w:jc w:val="right"/>
        <w:rPr>
          <w:rFonts w:hint="eastAsia"/>
          <w:sz w:val="22"/>
          <w:szCs w:val="22"/>
        </w:rPr>
      </w:pPr>
      <w:r w:rsidRPr="009C6F92">
        <w:rPr>
          <w:rFonts w:hint="eastAsia"/>
          <w:sz w:val="22"/>
          <w:szCs w:val="22"/>
        </w:rPr>
        <w:t xml:space="preserve">　　　年　　　月　　　日</w:t>
      </w:r>
    </w:p>
    <w:p w:rsidR="00675284" w:rsidRPr="009C6F92" w:rsidRDefault="00675284" w:rsidP="00675284">
      <w:pPr>
        <w:rPr>
          <w:rFonts w:hint="eastAsia"/>
          <w:sz w:val="22"/>
          <w:szCs w:val="22"/>
        </w:rPr>
      </w:pPr>
      <w:r w:rsidRPr="009C6F92">
        <w:rPr>
          <w:rFonts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B50A13">
          <w:rPr>
            <w:rFonts w:hint="eastAsia"/>
            <w:sz w:val="22"/>
            <w:szCs w:val="22"/>
          </w:rPr>
          <w:t>豊郷町</w:t>
        </w:r>
      </w:smartTag>
      <w:r w:rsidRPr="009C6F92">
        <w:rPr>
          <w:rFonts w:hint="eastAsia"/>
          <w:sz w:val="22"/>
          <w:szCs w:val="22"/>
        </w:rPr>
        <w:t>長　様</w:t>
      </w:r>
    </w:p>
    <w:p w:rsidR="00675284" w:rsidRPr="009C6F92" w:rsidRDefault="00675284" w:rsidP="00675284">
      <w:pPr>
        <w:rPr>
          <w:rFonts w:hint="eastAsia"/>
          <w:sz w:val="22"/>
          <w:szCs w:val="22"/>
        </w:rPr>
      </w:pPr>
    </w:p>
    <w:p w:rsidR="00675284" w:rsidRPr="009C6F92" w:rsidRDefault="00675284" w:rsidP="00675284">
      <w:pPr>
        <w:wordWrap w:val="0"/>
        <w:jc w:val="right"/>
        <w:rPr>
          <w:rFonts w:hint="eastAsia"/>
          <w:sz w:val="22"/>
          <w:szCs w:val="22"/>
        </w:rPr>
      </w:pPr>
      <w:r w:rsidRPr="009C6F92">
        <w:rPr>
          <w:rFonts w:hint="eastAsia"/>
          <w:sz w:val="22"/>
          <w:szCs w:val="22"/>
        </w:rPr>
        <w:t xml:space="preserve">納付義務者（世帯主）　　　　　　　　　　　　　　</w:t>
      </w:r>
    </w:p>
    <w:p w:rsidR="00675284" w:rsidRPr="009C6F92" w:rsidRDefault="00675284" w:rsidP="00675284">
      <w:pPr>
        <w:wordWrap w:val="0"/>
        <w:jc w:val="right"/>
        <w:rPr>
          <w:rFonts w:hint="eastAsia"/>
          <w:sz w:val="22"/>
          <w:szCs w:val="22"/>
          <w:u w:val="single"/>
        </w:rPr>
      </w:pPr>
      <w:r w:rsidRPr="009C6F92">
        <w:rPr>
          <w:rFonts w:hint="eastAsia"/>
          <w:sz w:val="22"/>
          <w:szCs w:val="22"/>
          <w:u w:val="single"/>
        </w:rPr>
        <w:t xml:space="preserve">住　所　　</w:t>
      </w:r>
      <w:r w:rsidR="009C6F92" w:rsidRPr="009C6F92">
        <w:rPr>
          <w:rFonts w:hint="eastAsia"/>
          <w:sz w:val="22"/>
          <w:szCs w:val="22"/>
          <w:u w:val="single"/>
        </w:rPr>
        <w:t xml:space="preserve">　　　　</w:t>
      </w:r>
      <w:r w:rsidR="009C6F92" w:rsidRPr="009C6F92">
        <w:rPr>
          <w:rFonts w:hint="eastAsia"/>
          <w:sz w:val="22"/>
          <w:szCs w:val="22"/>
          <w:u w:val="single"/>
        </w:rPr>
        <w:t xml:space="preserve"> </w:t>
      </w:r>
      <w:r w:rsidR="003E6B1D" w:rsidRPr="009C6F92">
        <w:rPr>
          <w:rFonts w:hint="eastAsia"/>
          <w:sz w:val="22"/>
          <w:szCs w:val="22"/>
          <w:u w:val="single"/>
        </w:rPr>
        <w:t xml:space="preserve">　　</w:t>
      </w:r>
      <w:r w:rsidR="003E6B1D" w:rsidRPr="009C6F92">
        <w:rPr>
          <w:rFonts w:hint="eastAsia"/>
          <w:sz w:val="22"/>
          <w:szCs w:val="22"/>
          <w:u w:val="single"/>
        </w:rPr>
        <w:t xml:space="preserve"> </w:t>
      </w:r>
      <w:r w:rsidRPr="009C6F92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675284" w:rsidRPr="009C6F92" w:rsidRDefault="00D00780" w:rsidP="00675284">
      <w:pPr>
        <w:wordWrap w:val="0"/>
        <w:jc w:val="righ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氏　名　　　　　　　　　　　　　　　　　　</w:t>
      </w:r>
    </w:p>
    <w:p w:rsidR="00675284" w:rsidRPr="009C6F92" w:rsidRDefault="00675284" w:rsidP="00675284">
      <w:pPr>
        <w:wordWrap w:val="0"/>
        <w:jc w:val="right"/>
        <w:rPr>
          <w:rFonts w:hint="eastAsia"/>
          <w:sz w:val="22"/>
          <w:szCs w:val="22"/>
        </w:rPr>
      </w:pPr>
      <w:r w:rsidRPr="009C6F92">
        <w:rPr>
          <w:rFonts w:hint="eastAsia"/>
          <w:sz w:val="22"/>
          <w:szCs w:val="22"/>
          <w:u w:val="single"/>
        </w:rPr>
        <w:t xml:space="preserve">電話番号　　　　　　－　　　－　　　　　　</w:t>
      </w:r>
    </w:p>
    <w:p w:rsidR="00675284" w:rsidRPr="009C6F92" w:rsidRDefault="00675284" w:rsidP="00675284">
      <w:pPr>
        <w:rPr>
          <w:rFonts w:hint="eastAsia"/>
          <w:sz w:val="22"/>
          <w:szCs w:val="22"/>
        </w:rPr>
      </w:pPr>
    </w:p>
    <w:p w:rsidR="009C6F92" w:rsidRDefault="00304054" w:rsidP="009C6F92">
      <w:pPr>
        <w:ind w:leftChars="100" w:left="2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豊郷町</w:t>
      </w:r>
      <w:r w:rsidR="00EF6227">
        <w:rPr>
          <w:rFonts w:hint="eastAsia"/>
          <w:sz w:val="22"/>
          <w:szCs w:val="22"/>
        </w:rPr>
        <w:t>国民健康保険</w:t>
      </w:r>
      <w:r w:rsidR="00B60717">
        <w:rPr>
          <w:rFonts w:hint="eastAsia"/>
          <w:sz w:val="22"/>
          <w:szCs w:val="22"/>
        </w:rPr>
        <w:t>税</w:t>
      </w:r>
      <w:r w:rsidR="00EF6227">
        <w:rPr>
          <w:rFonts w:hint="eastAsia"/>
          <w:sz w:val="22"/>
          <w:szCs w:val="22"/>
        </w:rPr>
        <w:t>条例第２４条の２</w:t>
      </w:r>
      <w:r w:rsidR="00B60717">
        <w:rPr>
          <w:rFonts w:hint="eastAsia"/>
          <w:sz w:val="22"/>
          <w:szCs w:val="22"/>
        </w:rPr>
        <w:t>の規定により、下記のとおり国民健康保険税</w:t>
      </w:r>
      <w:r w:rsidR="00675284" w:rsidRPr="009C6F92">
        <w:rPr>
          <w:rFonts w:hint="eastAsia"/>
          <w:sz w:val="22"/>
          <w:szCs w:val="22"/>
        </w:rPr>
        <w:t>の</w:t>
      </w:r>
      <w:r w:rsidR="007A6B43" w:rsidRPr="009C6F92">
        <w:rPr>
          <w:rFonts w:hint="eastAsia"/>
          <w:sz w:val="22"/>
          <w:szCs w:val="22"/>
        </w:rPr>
        <w:t>特例対象被保険者等に</w:t>
      </w:r>
      <w:r w:rsidR="00FC521F">
        <w:rPr>
          <w:rFonts w:hint="eastAsia"/>
          <w:sz w:val="22"/>
          <w:szCs w:val="22"/>
        </w:rPr>
        <w:t>ついて申告</w:t>
      </w:r>
      <w:r w:rsidR="00675284" w:rsidRPr="009C6F92">
        <w:rPr>
          <w:rFonts w:hint="eastAsia"/>
          <w:sz w:val="22"/>
          <w:szCs w:val="22"/>
        </w:rPr>
        <w:t>します。</w:t>
      </w:r>
    </w:p>
    <w:p w:rsidR="00471784" w:rsidRPr="009C6F92" w:rsidRDefault="00471784" w:rsidP="009C6F92">
      <w:pPr>
        <w:ind w:leftChars="100" w:left="2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なお、この決定のため必要あるときは、私（世帯主）</w:t>
      </w:r>
      <w:r w:rsidR="005350F8">
        <w:rPr>
          <w:rFonts w:hint="eastAsia"/>
          <w:sz w:val="22"/>
          <w:szCs w:val="22"/>
        </w:rPr>
        <w:t>およ</w:t>
      </w:r>
      <w:r>
        <w:rPr>
          <w:rFonts w:hint="eastAsia"/>
          <w:sz w:val="22"/>
          <w:szCs w:val="22"/>
        </w:rPr>
        <w:t>び同世帯に属する下記の者の雇用保険受給状況等につき、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2"/>
            <w:szCs w:val="22"/>
          </w:rPr>
          <w:t>豊郷町</w:t>
        </w:r>
      </w:smartTag>
      <w:r>
        <w:rPr>
          <w:rFonts w:hint="eastAsia"/>
          <w:sz w:val="22"/>
          <w:szCs w:val="22"/>
        </w:rPr>
        <w:t>が公共職業安定所へ調査、報告等を求めることに同意します。</w:t>
      </w:r>
    </w:p>
    <w:p w:rsidR="009C6F92" w:rsidRPr="009C6F92" w:rsidRDefault="009C6F92" w:rsidP="009C6F92">
      <w:pPr>
        <w:ind w:leftChars="100" w:left="210" w:firstLineChars="100" w:firstLine="220"/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8640"/>
      </w:tblGrid>
      <w:tr w:rsidR="00675284" w:rsidRPr="009C6F92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900" w:type="dxa"/>
            <w:vAlign w:val="center"/>
          </w:tcPr>
          <w:p w:rsidR="00675284" w:rsidRPr="009C6F92" w:rsidRDefault="00675284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8640" w:type="dxa"/>
            <w:vAlign w:val="center"/>
          </w:tcPr>
          <w:p w:rsidR="00675284" w:rsidRPr="009C6F92" w:rsidRDefault="005D70EA" w:rsidP="0067528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7A6B43" w:rsidRPr="009C6F92">
              <w:rPr>
                <w:rFonts w:hint="eastAsia"/>
                <w:sz w:val="22"/>
                <w:szCs w:val="22"/>
              </w:rPr>
              <w:t xml:space="preserve">　　</w:t>
            </w:r>
            <w:r w:rsidR="00675284" w:rsidRPr="009C6F92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675284" w:rsidRPr="009C6F92">
        <w:tblPrEx>
          <w:tblCellMar>
            <w:top w:w="0" w:type="dxa"/>
            <w:bottom w:w="0" w:type="dxa"/>
          </w:tblCellMar>
        </w:tblPrEx>
        <w:trPr>
          <w:trHeight w:val="7305"/>
        </w:trPr>
        <w:tc>
          <w:tcPr>
            <w:tcW w:w="900" w:type="dxa"/>
            <w:vAlign w:val="center"/>
          </w:tcPr>
          <w:p w:rsidR="00DC31CC" w:rsidRPr="009C6F92" w:rsidRDefault="00DC31CC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離</w:t>
            </w:r>
            <w:r w:rsidR="009C6F92" w:rsidRPr="009C6F92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DC31CC" w:rsidRPr="009C6F92" w:rsidRDefault="009C6F92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 xml:space="preserve">　　　</w:t>
            </w:r>
            <w:r w:rsidR="00DC31CC" w:rsidRPr="009C6F92">
              <w:rPr>
                <w:rFonts w:hint="eastAsia"/>
                <w:sz w:val="22"/>
                <w:szCs w:val="22"/>
              </w:rPr>
              <w:t>職</w:t>
            </w:r>
            <w:r w:rsidRPr="009C6F92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DC31CC" w:rsidRPr="009C6F92" w:rsidRDefault="009C6F92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 xml:space="preserve">　　　</w:t>
            </w:r>
            <w:r w:rsidR="00DC31CC" w:rsidRPr="009C6F92">
              <w:rPr>
                <w:rFonts w:hint="eastAsia"/>
                <w:sz w:val="22"/>
                <w:szCs w:val="22"/>
              </w:rPr>
              <w:t>理</w:t>
            </w:r>
          </w:p>
          <w:p w:rsidR="00DC31CC" w:rsidRPr="009C6F92" w:rsidRDefault="009C6F92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 xml:space="preserve">　　　</w:t>
            </w:r>
            <w:r w:rsidR="00DC31CC" w:rsidRPr="009C6F92">
              <w:rPr>
                <w:rFonts w:hint="eastAsia"/>
                <w:sz w:val="22"/>
                <w:szCs w:val="22"/>
              </w:rPr>
              <w:t>由</w:t>
            </w:r>
          </w:p>
          <w:p w:rsidR="00675284" w:rsidRPr="009C6F92" w:rsidRDefault="009C6F92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 xml:space="preserve">　　　</w:t>
            </w:r>
            <w:r w:rsidR="00DC31CC" w:rsidRPr="009C6F92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8640" w:type="dxa"/>
          </w:tcPr>
          <w:p w:rsidR="0067395B" w:rsidRPr="009C6F92" w:rsidRDefault="0067395B" w:rsidP="009C6F92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</w:p>
          <w:p w:rsidR="00DC31CC" w:rsidRPr="009C6F92" w:rsidRDefault="00675284" w:rsidP="009C6F92">
            <w:pPr>
              <w:ind w:firstLineChars="900" w:firstLine="198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この</w:t>
            </w:r>
            <w:r w:rsidR="001F2C68" w:rsidRPr="009C6F92">
              <w:rPr>
                <w:rFonts w:hint="eastAsia"/>
                <w:sz w:val="22"/>
                <w:szCs w:val="22"/>
              </w:rPr>
              <w:t>届出</w:t>
            </w:r>
            <w:r w:rsidRPr="009C6F92">
              <w:rPr>
                <w:rFonts w:hint="eastAsia"/>
                <w:sz w:val="22"/>
                <w:szCs w:val="22"/>
              </w:rPr>
              <w:t>の原因となった</w:t>
            </w:r>
            <w:r w:rsidR="001F2C68" w:rsidRPr="009C6F92">
              <w:rPr>
                <w:rFonts w:hint="eastAsia"/>
                <w:sz w:val="22"/>
                <w:szCs w:val="22"/>
              </w:rPr>
              <w:t>特例対象被保険者等</w:t>
            </w:r>
          </w:p>
          <w:p w:rsidR="0088711A" w:rsidRPr="009C6F92" w:rsidRDefault="0088711A" w:rsidP="009C6F92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</w:p>
          <w:tbl>
            <w:tblPr>
              <w:tblW w:w="828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800"/>
              <w:gridCol w:w="2340"/>
              <w:gridCol w:w="2160"/>
              <w:gridCol w:w="1620"/>
            </w:tblGrid>
            <w:tr w:rsidR="001F2C68" w:rsidRPr="009C6F92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36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234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離職年月日</w:t>
                  </w:r>
                </w:p>
              </w:tc>
              <w:tc>
                <w:tcPr>
                  <w:tcW w:w="2160" w:type="dxa"/>
                </w:tcPr>
                <w:p w:rsidR="001F2C68" w:rsidRPr="009C6F92" w:rsidRDefault="001F2C68" w:rsidP="00FC521F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特定受給資格者・</w:t>
                  </w:r>
                </w:p>
                <w:p w:rsidR="001F2C68" w:rsidRPr="009C6F92" w:rsidRDefault="001F2C68" w:rsidP="00FC521F">
                  <w:pPr>
                    <w:ind w:left="-81"/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特定理由離職者の別</w:t>
                  </w:r>
                </w:p>
              </w:tc>
              <w:tc>
                <w:tcPr>
                  <w:tcW w:w="1620" w:type="dxa"/>
                  <w:vAlign w:val="center"/>
                </w:tcPr>
                <w:p w:rsidR="001F2C68" w:rsidRPr="009C6F92" w:rsidRDefault="001F2C68" w:rsidP="009C6F92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離職理由</w:t>
                  </w:r>
                  <w:r w:rsidR="003E6B1D" w:rsidRPr="009C6F92">
                    <w:rPr>
                      <w:rFonts w:hint="eastAsia"/>
                      <w:sz w:val="22"/>
                      <w:szCs w:val="22"/>
                    </w:rPr>
                    <w:t>番号</w:t>
                  </w:r>
                </w:p>
              </w:tc>
            </w:tr>
            <w:tr w:rsidR="001F2C68" w:rsidRPr="009C6F92">
              <w:tblPrEx>
                <w:tblCellMar>
                  <w:top w:w="0" w:type="dxa"/>
                  <w:bottom w:w="0" w:type="dxa"/>
                </w:tblCellMar>
              </w:tblPrEx>
              <w:trPr>
                <w:trHeight w:val="585"/>
              </w:trPr>
              <w:tc>
                <w:tcPr>
                  <w:tcW w:w="360" w:type="dxa"/>
                  <w:vAlign w:val="center"/>
                </w:tcPr>
                <w:p w:rsidR="001F2C68" w:rsidRPr="009C6F92" w:rsidRDefault="001F2C68" w:rsidP="00E221DD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180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1F2C68" w:rsidRPr="009C6F92" w:rsidRDefault="005D70EA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年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  <w:tc>
                <w:tcPr>
                  <w:tcW w:w="216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1F2C68" w:rsidRPr="009C6F92">
              <w:tblPrEx>
                <w:tblCellMar>
                  <w:top w:w="0" w:type="dxa"/>
                  <w:bottom w:w="0" w:type="dxa"/>
                </w:tblCellMar>
              </w:tblPrEx>
              <w:trPr>
                <w:trHeight w:val="585"/>
              </w:trPr>
              <w:tc>
                <w:tcPr>
                  <w:tcW w:w="360" w:type="dxa"/>
                  <w:vAlign w:val="center"/>
                </w:tcPr>
                <w:p w:rsidR="001F2C68" w:rsidRPr="009C6F92" w:rsidRDefault="001F2C68" w:rsidP="00E221DD">
                  <w:pPr>
                    <w:ind w:left="-81"/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180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1F2C68" w:rsidRPr="009C6F92" w:rsidRDefault="005D70EA" w:rsidP="00675284">
                  <w:pPr>
                    <w:wordWrap w:val="0"/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年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  <w:tc>
                <w:tcPr>
                  <w:tcW w:w="216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1F2C68" w:rsidRPr="009C6F92">
              <w:tblPrEx>
                <w:tblCellMar>
                  <w:top w:w="0" w:type="dxa"/>
                  <w:bottom w:w="0" w:type="dxa"/>
                </w:tblCellMar>
              </w:tblPrEx>
              <w:trPr>
                <w:trHeight w:val="585"/>
              </w:trPr>
              <w:tc>
                <w:tcPr>
                  <w:tcW w:w="36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9C6F92">
                    <w:rPr>
                      <w:rFonts w:hint="eastAsia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180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1F2C68" w:rsidRPr="009C6F92" w:rsidRDefault="005D70EA" w:rsidP="00675284">
                  <w:pPr>
                    <w:wordWrap w:val="0"/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年　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1F2C68" w:rsidRPr="009C6F92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  <w:tc>
                <w:tcPr>
                  <w:tcW w:w="216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:rsidR="001F2C68" w:rsidRPr="009C6F92" w:rsidRDefault="001F2C68" w:rsidP="00675284">
                  <w:pPr>
                    <w:ind w:left="-8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</w:tbl>
          <w:p w:rsidR="0067395B" w:rsidRPr="009C6F92" w:rsidRDefault="0067395B" w:rsidP="0067395B">
            <w:pPr>
              <w:rPr>
                <w:rFonts w:hint="eastAsia"/>
                <w:sz w:val="22"/>
                <w:szCs w:val="22"/>
              </w:rPr>
            </w:pPr>
          </w:p>
          <w:p w:rsidR="0067395B" w:rsidRPr="009C6F92" w:rsidRDefault="0067395B" w:rsidP="009C6F92">
            <w:pPr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特定受給資格者に対応する離職理由</w:t>
            </w:r>
            <w:r w:rsidR="00E221DD" w:rsidRPr="009C6F92">
              <w:rPr>
                <w:rFonts w:hint="eastAsia"/>
                <w:sz w:val="22"/>
                <w:szCs w:val="22"/>
              </w:rPr>
              <w:t>番号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11</w:t>
            </w:r>
            <w:r w:rsidRPr="009C6F92">
              <w:rPr>
                <w:rFonts w:hint="eastAsia"/>
                <w:sz w:val="22"/>
                <w:szCs w:val="22"/>
              </w:rPr>
              <w:t xml:space="preserve">　解雇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12</w:t>
            </w:r>
            <w:r w:rsidRPr="009C6F92">
              <w:rPr>
                <w:rFonts w:hint="eastAsia"/>
                <w:sz w:val="22"/>
                <w:szCs w:val="22"/>
              </w:rPr>
              <w:t xml:space="preserve">　天災等の理由により事業の継続が不可能になったことによる解雇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21</w:t>
            </w:r>
            <w:r w:rsidRPr="009C6F92">
              <w:rPr>
                <w:rFonts w:hint="eastAsia"/>
                <w:sz w:val="22"/>
                <w:szCs w:val="22"/>
              </w:rPr>
              <w:t xml:space="preserve">　雇止め</w:t>
            </w:r>
            <w:r w:rsidRPr="009C6F92">
              <w:rPr>
                <w:rFonts w:hint="eastAsia"/>
                <w:sz w:val="22"/>
                <w:szCs w:val="22"/>
              </w:rPr>
              <w:t>(</w:t>
            </w:r>
            <w:r w:rsidRPr="009C6F92">
              <w:rPr>
                <w:rFonts w:hint="eastAsia"/>
                <w:sz w:val="22"/>
                <w:szCs w:val="22"/>
              </w:rPr>
              <w:t>雇用期間３年以上雇止め通知あり</w:t>
            </w:r>
            <w:r w:rsidRPr="009C6F92">
              <w:rPr>
                <w:rFonts w:hint="eastAsia"/>
                <w:sz w:val="22"/>
                <w:szCs w:val="22"/>
              </w:rPr>
              <w:t>)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22</w:t>
            </w:r>
            <w:r w:rsidRPr="009C6F92">
              <w:rPr>
                <w:rFonts w:hint="eastAsia"/>
                <w:sz w:val="22"/>
                <w:szCs w:val="22"/>
              </w:rPr>
              <w:t xml:space="preserve">　雇止め</w:t>
            </w:r>
            <w:r w:rsidRPr="009C6F92">
              <w:rPr>
                <w:rFonts w:hint="eastAsia"/>
                <w:sz w:val="22"/>
                <w:szCs w:val="22"/>
              </w:rPr>
              <w:t>(</w:t>
            </w:r>
            <w:r w:rsidRPr="009C6F92">
              <w:rPr>
                <w:rFonts w:hint="eastAsia"/>
                <w:sz w:val="22"/>
                <w:szCs w:val="22"/>
              </w:rPr>
              <w:t>雇用期間３年未満更新明示あり</w:t>
            </w:r>
            <w:r w:rsidRPr="009C6F92">
              <w:rPr>
                <w:rFonts w:hint="eastAsia"/>
                <w:sz w:val="22"/>
                <w:szCs w:val="22"/>
              </w:rPr>
              <w:t>)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31</w:t>
            </w:r>
            <w:r w:rsidRPr="009C6F92">
              <w:rPr>
                <w:rFonts w:hint="eastAsia"/>
                <w:sz w:val="22"/>
                <w:szCs w:val="22"/>
              </w:rPr>
              <w:t xml:space="preserve">　事業主からの働きかけによる正当な理由のある自己都合退職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32</w:t>
            </w:r>
            <w:r w:rsidRPr="009C6F92">
              <w:rPr>
                <w:rFonts w:hint="eastAsia"/>
                <w:sz w:val="22"/>
                <w:szCs w:val="22"/>
              </w:rPr>
              <w:t xml:space="preserve">　事業所移転等に伴う正当な理由のある自己都合退職</w:t>
            </w:r>
          </w:p>
          <w:p w:rsidR="0067395B" w:rsidRPr="009C6F92" w:rsidRDefault="0067395B" w:rsidP="009C6F92">
            <w:pPr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特定理由離職者に対応する離職理由</w:t>
            </w:r>
            <w:r w:rsidR="009C57EC" w:rsidRPr="009C6F92">
              <w:rPr>
                <w:rFonts w:hint="eastAsia"/>
                <w:sz w:val="22"/>
                <w:szCs w:val="22"/>
              </w:rPr>
              <w:t>番号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23</w:t>
            </w:r>
            <w:r w:rsidRPr="009C6F92">
              <w:rPr>
                <w:rFonts w:hint="eastAsia"/>
                <w:sz w:val="22"/>
                <w:szCs w:val="22"/>
              </w:rPr>
              <w:t xml:space="preserve">　期間満了</w:t>
            </w:r>
            <w:r w:rsidRPr="009C6F92">
              <w:rPr>
                <w:rFonts w:hint="eastAsia"/>
                <w:sz w:val="22"/>
                <w:szCs w:val="22"/>
              </w:rPr>
              <w:t>(</w:t>
            </w:r>
            <w:r w:rsidRPr="009C6F92">
              <w:rPr>
                <w:rFonts w:hint="eastAsia"/>
                <w:sz w:val="22"/>
                <w:szCs w:val="22"/>
              </w:rPr>
              <w:t>雇用期間３年未満更新明示なし</w:t>
            </w:r>
            <w:r w:rsidRPr="009C6F92">
              <w:rPr>
                <w:rFonts w:hint="eastAsia"/>
                <w:sz w:val="22"/>
                <w:szCs w:val="22"/>
              </w:rPr>
              <w:t>)</w:t>
            </w:r>
          </w:p>
          <w:p w:rsidR="0067395B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33</w:t>
            </w:r>
            <w:r w:rsidRPr="009C6F92">
              <w:rPr>
                <w:rFonts w:hint="eastAsia"/>
                <w:sz w:val="22"/>
                <w:szCs w:val="22"/>
              </w:rPr>
              <w:t xml:space="preserve">　正当な理由のある自己都合退職</w:t>
            </w:r>
          </w:p>
          <w:p w:rsidR="00675284" w:rsidRPr="009C6F92" w:rsidRDefault="0067395B" w:rsidP="009C6F92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  <w:bdr w:val="single" w:sz="4" w:space="0" w:color="auto"/>
              </w:rPr>
              <w:t>34</w:t>
            </w:r>
            <w:r w:rsidRPr="009C6F92">
              <w:rPr>
                <w:rFonts w:hint="eastAsia"/>
                <w:sz w:val="22"/>
                <w:szCs w:val="22"/>
              </w:rPr>
              <w:t xml:space="preserve">　正当な理由のある自己都合退職</w:t>
            </w:r>
            <w:r w:rsidRPr="009C6F92">
              <w:rPr>
                <w:rFonts w:hint="eastAsia"/>
                <w:sz w:val="22"/>
                <w:szCs w:val="22"/>
              </w:rPr>
              <w:t>(</w:t>
            </w:r>
            <w:r w:rsidRPr="009C6F92">
              <w:rPr>
                <w:rFonts w:hint="eastAsia"/>
                <w:sz w:val="22"/>
                <w:szCs w:val="22"/>
              </w:rPr>
              <w:t>被保険者期間</w:t>
            </w:r>
            <w:r w:rsidRPr="009C6F92">
              <w:rPr>
                <w:rFonts w:hint="eastAsia"/>
                <w:sz w:val="22"/>
                <w:szCs w:val="22"/>
              </w:rPr>
              <w:t>12</w:t>
            </w:r>
            <w:r w:rsidRPr="009C6F92">
              <w:rPr>
                <w:rFonts w:hint="eastAsia"/>
                <w:sz w:val="22"/>
                <w:szCs w:val="22"/>
              </w:rPr>
              <w:t>ヶ月未満</w:t>
            </w:r>
          </w:p>
        </w:tc>
      </w:tr>
      <w:tr w:rsidR="00675284" w:rsidRPr="009C6F92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900" w:type="dxa"/>
            <w:vAlign w:val="center"/>
          </w:tcPr>
          <w:p w:rsidR="009C6F92" w:rsidRPr="009C6F92" w:rsidRDefault="00675284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添付</w:t>
            </w:r>
          </w:p>
          <w:p w:rsidR="00675284" w:rsidRPr="009C6F92" w:rsidRDefault="00675284" w:rsidP="00675284">
            <w:pPr>
              <w:jc w:val="center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書類</w:t>
            </w:r>
          </w:p>
        </w:tc>
        <w:tc>
          <w:tcPr>
            <w:tcW w:w="8640" w:type="dxa"/>
            <w:vAlign w:val="center"/>
          </w:tcPr>
          <w:p w:rsidR="00675284" w:rsidRPr="009C6F92" w:rsidRDefault="009C6F92" w:rsidP="009C6F92">
            <w:pPr>
              <w:ind w:firstLineChars="100" w:firstLine="220"/>
              <w:jc w:val="left"/>
              <w:rPr>
                <w:rFonts w:hint="eastAsia"/>
                <w:sz w:val="22"/>
                <w:szCs w:val="22"/>
              </w:rPr>
            </w:pPr>
            <w:r w:rsidRPr="009C6F92">
              <w:rPr>
                <w:rFonts w:hint="eastAsia"/>
                <w:sz w:val="22"/>
                <w:szCs w:val="22"/>
              </w:rPr>
              <w:t>１．</w:t>
            </w:r>
            <w:r w:rsidR="00675284" w:rsidRPr="009C6F92">
              <w:rPr>
                <w:rFonts w:hint="eastAsia"/>
                <w:sz w:val="22"/>
                <w:szCs w:val="22"/>
              </w:rPr>
              <w:t>雇用保険受給資格者証の写し</w:t>
            </w:r>
            <w:r w:rsidR="007D1F2D">
              <w:rPr>
                <w:rFonts w:hint="eastAsia"/>
                <w:sz w:val="22"/>
                <w:szCs w:val="22"/>
              </w:rPr>
              <w:t>または、雇用保険受給資格通知の写し</w:t>
            </w:r>
          </w:p>
          <w:p w:rsidR="00DC31CC" w:rsidRPr="009C6F92" w:rsidRDefault="00DC31CC" w:rsidP="009C6F9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</w:tbl>
    <w:p w:rsidR="0067395B" w:rsidRPr="009C6F92" w:rsidRDefault="0067395B" w:rsidP="006E5FA4">
      <w:pPr>
        <w:rPr>
          <w:rFonts w:hint="eastAsia"/>
        </w:rPr>
      </w:pPr>
    </w:p>
    <w:sectPr w:rsidR="0067395B" w:rsidRPr="009C6F92" w:rsidSect="00471784">
      <w:pgSz w:w="11906" w:h="16838" w:code="9"/>
      <w:pgMar w:top="567" w:right="1134" w:bottom="567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FF6" w:rsidRDefault="00166FF6" w:rsidP="00166FF6">
      <w:r>
        <w:separator/>
      </w:r>
    </w:p>
  </w:endnote>
  <w:endnote w:type="continuationSeparator" w:id="0">
    <w:p w:rsidR="00166FF6" w:rsidRDefault="00166FF6" w:rsidP="0016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FF6" w:rsidRDefault="00166FF6" w:rsidP="00166FF6">
      <w:r>
        <w:separator/>
      </w:r>
    </w:p>
  </w:footnote>
  <w:footnote w:type="continuationSeparator" w:id="0">
    <w:p w:rsidR="00166FF6" w:rsidRDefault="00166FF6" w:rsidP="0016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69F"/>
    <w:multiLevelType w:val="hybridMultilevel"/>
    <w:tmpl w:val="3F2498BC"/>
    <w:lvl w:ilvl="0" w:tplc="E9CCC8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31025"/>
    <w:multiLevelType w:val="hybridMultilevel"/>
    <w:tmpl w:val="55FC23A0"/>
    <w:lvl w:ilvl="0" w:tplc="E9E6DCBA">
      <w:start w:val="3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9F961CB"/>
    <w:multiLevelType w:val="hybridMultilevel"/>
    <w:tmpl w:val="5082157E"/>
    <w:lvl w:ilvl="0" w:tplc="BF0A9B96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66218889">
    <w:abstractNumId w:val="2"/>
  </w:num>
  <w:num w:numId="2" w16cid:durableId="481315349">
    <w:abstractNumId w:val="0"/>
  </w:num>
  <w:num w:numId="3" w16cid:durableId="154575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357"/>
    <w:rsid w:val="000F0154"/>
    <w:rsid w:val="001103F4"/>
    <w:rsid w:val="00117478"/>
    <w:rsid w:val="00166FF6"/>
    <w:rsid w:val="001F00A0"/>
    <w:rsid w:val="001F2C68"/>
    <w:rsid w:val="002041B1"/>
    <w:rsid w:val="00304054"/>
    <w:rsid w:val="00362376"/>
    <w:rsid w:val="003E6B1D"/>
    <w:rsid w:val="00402C7B"/>
    <w:rsid w:val="00440373"/>
    <w:rsid w:val="00471784"/>
    <w:rsid w:val="005350F8"/>
    <w:rsid w:val="00535171"/>
    <w:rsid w:val="00546138"/>
    <w:rsid w:val="005B0676"/>
    <w:rsid w:val="005C188F"/>
    <w:rsid w:val="005D70EA"/>
    <w:rsid w:val="00606540"/>
    <w:rsid w:val="0067395B"/>
    <w:rsid w:val="00675284"/>
    <w:rsid w:val="006958E5"/>
    <w:rsid w:val="006E5FA4"/>
    <w:rsid w:val="006F7C32"/>
    <w:rsid w:val="007A6B43"/>
    <w:rsid w:val="007D05AE"/>
    <w:rsid w:val="007D1F2D"/>
    <w:rsid w:val="007D3598"/>
    <w:rsid w:val="0088711A"/>
    <w:rsid w:val="008A4703"/>
    <w:rsid w:val="008F6FE6"/>
    <w:rsid w:val="009C57EC"/>
    <w:rsid w:val="009C6F92"/>
    <w:rsid w:val="00A63FAC"/>
    <w:rsid w:val="00A77F65"/>
    <w:rsid w:val="00B45C2B"/>
    <w:rsid w:val="00B50A13"/>
    <w:rsid w:val="00B60717"/>
    <w:rsid w:val="00BA29A5"/>
    <w:rsid w:val="00C469DD"/>
    <w:rsid w:val="00CB4D11"/>
    <w:rsid w:val="00D00780"/>
    <w:rsid w:val="00DC31CC"/>
    <w:rsid w:val="00DF1AFD"/>
    <w:rsid w:val="00E221DD"/>
    <w:rsid w:val="00E34357"/>
    <w:rsid w:val="00EB03BB"/>
    <w:rsid w:val="00EF6227"/>
    <w:rsid w:val="00F77137"/>
    <w:rsid w:val="00F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5C8FF-4870-4AFE-B094-3651939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C188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66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FF6"/>
    <w:rPr>
      <w:kern w:val="2"/>
      <w:sz w:val="21"/>
      <w:szCs w:val="24"/>
    </w:rPr>
  </w:style>
  <w:style w:type="paragraph" w:styleId="a7">
    <w:name w:val="footer"/>
    <w:basedOn w:val="a"/>
    <w:link w:val="a8"/>
    <w:rsid w:val="00166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国民健康保険料減免申請書（非自発的離職者用）</vt:lpstr>
      <vt:lpstr>国民健康保険料減免申請書（非自発的離職者用）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国民健康保険料減免申請書（非自発的離職者用）</dc:title>
  <dc:subject/>
  <dc:creator>user</dc:creator>
  <cp:keywords/>
  <dc:description/>
  <cp:lastModifiedBy>Hidenori Suzuki</cp:lastModifiedBy>
  <cp:revision>2</cp:revision>
  <cp:lastPrinted>2011-05-18T08:01:00Z</cp:lastPrinted>
  <dcterms:created xsi:type="dcterms:W3CDTF">2025-09-14T09:22:00Z</dcterms:created>
  <dcterms:modified xsi:type="dcterms:W3CDTF">2025-09-14T09:22:00Z</dcterms:modified>
</cp:coreProperties>
</file>