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293C9A">
      <w:pPr>
        <w:rPr>
          <w:rFonts w:hint="eastAsia"/>
        </w:rPr>
      </w:pPr>
      <w:r>
        <w:rPr>
          <w:rFonts w:hint="eastAsia"/>
        </w:rPr>
        <w:t>様式第</w:t>
      </w:r>
      <w:r w:rsidR="003644D3">
        <w:rPr>
          <w:rFonts w:hint="eastAsia"/>
        </w:rPr>
        <w:t>67</w:t>
      </w:r>
      <w:r>
        <w:rPr>
          <w:rFonts w:hint="eastAsia"/>
        </w:rPr>
        <w:t>号（その2）（第</w:t>
      </w:r>
      <w:r w:rsidR="003644D3">
        <w:rPr>
          <w:rFonts w:hint="eastAsia"/>
        </w:rPr>
        <w:t>20</w:t>
      </w:r>
      <w:r>
        <w:rPr>
          <w:rFonts w:hint="eastAsia"/>
        </w:rPr>
        <w:t>条関係）</w:t>
      </w:r>
    </w:p>
    <w:p w:rsidR="00293C9A" w:rsidRDefault="00293C9A" w:rsidP="00293C9A">
      <w:pPr>
        <w:jc w:val="center"/>
        <w:rPr>
          <w:rFonts w:hint="eastAsia"/>
        </w:rPr>
      </w:pPr>
      <w:r>
        <w:rPr>
          <w:rFonts w:hint="eastAsia"/>
        </w:rPr>
        <w:t>＜国民健康保険税（仮算定税額）納税通知書＞　略</w:t>
      </w:r>
    </w:p>
    <w:p w:rsidR="00293C9A" w:rsidRDefault="00293C9A">
      <w:pPr>
        <w:rPr>
          <w:rFonts w:hint="eastAsia"/>
        </w:rPr>
      </w:pPr>
      <w:r>
        <w:br w:type="page"/>
      </w:r>
      <w:r>
        <w:rPr>
          <w:rFonts w:hint="eastAsia"/>
        </w:rPr>
        <w:lastRenderedPageBreak/>
        <w:t>様式第</w:t>
      </w:r>
      <w:r w:rsidR="00824F88">
        <w:rPr>
          <w:rFonts w:hint="eastAsia"/>
        </w:rPr>
        <w:t>67</w:t>
      </w:r>
      <w:r>
        <w:rPr>
          <w:rFonts w:hint="eastAsia"/>
        </w:rPr>
        <w:t>号（その2）裏</w:t>
      </w:r>
    </w:p>
    <w:p w:rsidR="00293C9A" w:rsidRDefault="00293C9A" w:rsidP="00293C9A">
      <w:pPr>
        <w:spacing w:line="288" w:lineRule="auto"/>
        <w:ind w:leftChars="100" w:left="354" w:hangingChars="50" w:hanging="118"/>
        <w:rPr>
          <w:rFonts w:hint="eastAsia"/>
        </w:rPr>
      </w:pPr>
      <w:r>
        <w:rPr>
          <w:rFonts w:hint="eastAsia"/>
        </w:rPr>
        <w:t>1　この納税通知書は、地方税法第706条の</w:t>
      </w:r>
      <w:r w:rsidR="004239D0">
        <w:rPr>
          <w:rFonts w:hint="eastAsia"/>
        </w:rPr>
        <w:t>２</w:t>
      </w:r>
      <w:r>
        <w:rPr>
          <w:rFonts w:hint="eastAsia"/>
        </w:rPr>
        <w:t>ならびに豊郷町国民健康保険税条例第</w:t>
      </w:r>
      <w:r w:rsidR="004239D0">
        <w:rPr>
          <w:rFonts w:hint="eastAsia"/>
        </w:rPr>
        <w:t>11</w:t>
      </w:r>
      <w:r>
        <w:rPr>
          <w:rFonts w:hint="eastAsia"/>
        </w:rPr>
        <w:t>条の規定によって徴収する国民健康保険税の納税通知書として交付されるものです。</w:t>
      </w:r>
    </w:p>
    <w:p w:rsidR="00293C9A" w:rsidRDefault="00293C9A" w:rsidP="00293C9A">
      <w:pPr>
        <w:spacing w:line="288" w:lineRule="auto"/>
        <w:ind w:leftChars="100" w:left="354" w:hangingChars="50" w:hanging="118"/>
        <w:rPr>
          <w:rFonts w:hint="eastAsia"/>
        </w:rPr>
      </w:pPr>
      <w:r>
        <w:rPr>
          <w:rFonts w:hint="eastAsia"/>
        </w:rPr>
        <w:t>2　この納税通知書に記載された課税標準額は、国民健康保険税の所得割額の算定の基礎に用いる</w:t>
      </w:r>
      <w:r w:rsidR="00CC6BD5">
        <w:rPr>
          <w:rFonts w:hint="eastAsia"/>
        </w:rPr>
        <w:t>地方税</w:t>
      </w:r>
      <w:r>
        <w:rPr>
          <w:rFonts w:hint="eastAsia"/>
        </w:rPr>
        <w:t>法第703条</w:t>
      </w:r>
      <w:r w:rsidR="004239D0">
        <w:rPr>
          <w:rFonts w:hint="eastAsia"/>
        </w:rPr>
        <w:t>の４</w:t>
      </w:r>
      <w:r>
        <w:rPr>
          <w:rFonts w:hint="eastAsia"/>
        </w:rPr>
        <w:t>第</w:t>
      </w:r>
      <w:r w:rsidR="004239D0">
        <w:rPr>
          <w:rFonts w:hint="eastAsia"/>
        </w:rPr>
        <w:t>６</w:t>
      </w:r>
      <w:r>
        <w:rPr>
          <w:rFonts w:hint="eastAsia"/>
        </w:rPr>
        <w:t>項に規定する控除後の総所得金額、退職所得金額および山林所得金額の合計額が確定しないため、前年度の税額を基礎として仮に算定した税額です。</w:t>
      </w:r>
    </w:p>
    <w:p w:rsidR="002854BC" w:rsidRDefault="002854BC" w:rsidP="002854BC">
      <w:pPr>
        <w:spacing w:line="288" w:lineRule="auto"/>
        <w:ind w:leftChars="100" w:left="354" w:hangingChars="50" w:hanging="118"/>
        <w:rPr>
          <w:rFonts w:hint="eastAsia"/>
        </w:rPr>
      </w:pPr>
      <w:r>
        <w:rPr>
          <w:rFonts w:hint="eastAsia"/>
        </w:rPr>
        <w:t>3　「徴収税額」は、前年度の国民健康保険税額の２分の１に相当する額を超えることができないことになっていますから、本年度の国民健康保険税額が確定されたときは、その不足税額については追徴し、過納額については還付または未納に係る徴収金に充当されることになります。</w:t>
      </w:r>
    </w:p>
    <w:p w:rsidR="00006109" w:rsidRDefault="002854BC" w:rsidP="00006109">
      <w:pPr>
        <w:ind w:leftChars="100" w:left="354" w:hangingChars="50" w:hanging="118"/>
        <w:rPr>
          <w:rFonts w:hint="eastAsia"/>
        </w:rPr>
      </w:pPr>
      <w:r>
        <w:rPr>
          <w:rFonts w:hint="eastAsia"/>
        </w:rPr>
        <w:t xml:space="preserve">4　</w:t>
      </w:r>
      <w:r w:rsidR="004239D0">
        <w:rPr>
          <w:rFonts w:hint="eastAsia"/>
        </w:rPr>
        <w:t>この納税通知書の記載事項について不服がある場合には、</w:t>
      </w:r>
      <w:r w:rsidR="00006109">
        <w:rPr>
          <w:rFonts w:hint="eastAsia"/>
        </w:rPr>
        <w:t>行政不服審査法(平成26年法律第68号)第2条の規定により、この決定の通知を受けた日の翌日から起算して3箇月以内に、実施機関に対して審査請求をすることができます。なお、決定の通知を受けた日から3箇月以内であっても、決定の日から1を経過すると審査請求をすることができなくなります。</w:t>
      </w:r>
    </w:p>
    <w:p w:rsidR="00006109" w:rsidRDefault="00006109" w:rsidP="00006109">
      <w:pPr>
        <w:ind w:leftChars="150" w:left="354" w:firstLineChars="50" w:firstLine="118"/>
        <w:rPr>
          <w:rFonts w:hint="eastAsia"/>
        </w:rPr>
      </w:pPr>
      <w:r>
        <w:rPr>
          <w:rFonts w:hint="eastAsia"/>
        </w:rPr>
        <w:t>また、決定の取消しの訴えは、この決定の通知を受けた日の翌日から起算して6箇月以内に豊郷町を被告として(豊郷町長が被告の代表者となります。）提起することができます。なお、決定の通知を受けた日から6箇月以内であっても、決定の日から1年を経過すると決定の取消しの訴えを提起できなくなります。ただし、決定の通知を受けた日の翌日から起算して3箇月以内に審査請求をした場合には、決定の取消しの訴えは、その審査請求に対する裁決の送達を受けた日の翌日から起算して6箇月以内に提起することができます。</w:t>
      </w:r>
    </w:p>
    <w:p w:rsidR="00293C9A" w:rsidRDefault="004239D0" w:rsidP="00293C9A">
      <w:pPr>
        <w:spacing w:line="288" w:lineRule="auto"/>
        <w:ind w:leftChars="100" w:left="354" w:hangingChars="50" w:hanging="118"/>
        <w:rPr>
          <w:rFonts w:hint="eastAsia"/>
        </w:rPr>
      </w:pPr>
      <w:r>
        <w:rPr>
          <w:rFonts w:hint="eastAsia"/>
          <w:szCs w:val="21"/>
        </w:rPr>
        <w:t xml:space="preserve">　 また、当該年度分の国民健康保険税額が</w:t>
      </w:r>
      <w:r w:rsidR="00293C9A">
        <w:rPr>
          <w:rFonts w:hint="eastAsia"/>
        </w:rPr>
        <w:t>前年度の国民健康保険税額</w:t>
      </w:r>
      <w:r>
        <w:rPr>
          <w:rFonts w:hint="eastAsia"/>
        </w:rPr>
        <w:t>の２</w:t>
      </w:r>
      <w:r w:rsidR="00293C9A">
        <w:rPr>
          <w:rFonts w:hint="eastAsia"/>
        </w:rPr>
        <w:t>分の</w:t>
      </w:r>
      <w:r>
        <w:rPr>
          <w:rFonts w:hint="eastAsia"/>
        </w:rPr>
        <w:t>１</w:t>
      </w:r>
      <w:r w:rsidR="00293C9A">
        <w:rPr>
          <w:rFonts w:hint="eastAsia"/>
        </w:rPr>
        <w:t>に相当する額に</w:t>
      </w:r>
      <w:r w:rsidR="00857130">
        <w:rPr>
          <w:rFonts w:hint="eastAsia"/>
        </w:rPr>
        <w:t>満</w:t>
      </w:r>
      <w:r w:rsidR="00293C9A">
        <w:rPr>
          <w:rFonts w:hint="eastAsia"/>
        </w:rPr>
        <w:t>たないこととなると認められる</w:t>
      </w:r>
      <w:r w:rsidR="002854BC">
        <w:rPr>
          <w:rFonts w:hint="eastAsia"/>
        </w:rPr>
        <w:t>場合においては国民健康保険税額の修正の申出を納税通知書の交付を受けた日</w:t>
      </w:r>
      <w:r w:rsidR="00293C9A">
        <w:rPr>
          <w:rFonts w:hint="eastAsia"/>
        </w:rPr>
        <w:t>から30日以内に町長にすることができます。</w:t>
      </w:r>
    </w:p>
    <w:p w:rsidR="00293C9A" w:rsidRDefault="00293C9A" w:rsidP="00293C9A">
      <w:pPr>
        <w:spacing w:line="288" w:lineRule="auto"/>
        <w:ind w:leftChars="100" w:left="354" w:hangingChars="50" w:hanging="118"/>
        <w:rPr>
          <w:rFonts w:hint="eastAsia"/>
        </w:rPr>
      </w:pPr>
      <w:r>
        <w:rPr>
          <w:rFonts w:hint="eastAsia"/>
        </w:rPr>
        <w:t>5　納期限までに税金を完納しないために督促を受け、かつ、その督促状を発付した日から起算して10日を経過した日までにこの税金に係る徴収金を完納しない場合においては、滞納処分を受けることになります。</w:t>
      </w:r>
    </w:p>
    <w:sectPr w:rsidR="00293C9A"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997" w:rsidRDefault="00584997">
      <w:r>
        <w:separator/>
      </w:r>
    </w:p>
  </w:endnote>
  <w:endnote w:type="continuationSeparator" w:id="0">
    <w:p w:rsidR="00584997" w:rsidRDefault="0058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997" w:rsidRDefault="00584997">
      <w:r>
        <w:separator/>
      </w:r>
    </w:p>
  </w:footnote>
  <w:footnote w:type="continuationSeparator" w:id="0">
    <w:p w:rsidR="00584997" w:rsidRDefault="00584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F63D1"/>
    <w:multiLevelType w:val="hybridMultilevel"/>
    <w:tmpl w:val="60A88BDA"/>
    <w:lvl w:ilvl="0" w:tplc="8580239C">
      <w:start w:val="3"/>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num w:numId="1" w16cid:durableId="98705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6109"/>
    <w:rsid w:val="00043AE2"/>
    <w:rsid w:val="000F118A"/>
    <w:rsid w:val="00144D51"/>
    <w:rsid w:val="00190F90"/>
    <w:rsid w:val="00212519"/>
    <w:rsid w:val="002854BC"/>
    <w:rsid w:val="00293C9A"/>
    <w:rsid w:val="002B23DF"/>
    <w:rsid w:val="002F2872"/>
    <w:rsid w:val="003644D3"/>
    <w:rsid w:val="004239D0"/>
    <w:rsid w:val="004E5F23"/>
    <w:rsid w:val="00584997"/>
    <w:rsid w:val="00594763"/>
    <w:rsid w:val="005A56D1"/>
    <w:rsid w:val="0061057D"/>
    <w:rsid w:val="006168E8"/>
    <w:rsid w:val="00824F88"/>
    <w:rsid w:val="00857130"/>
    <w:rsid w:val="00896726"/>
    <w:rsid w:val="0095238F"/>
    <w:rsid w:val="009B1DFA"/>
    <w:rsid w:val="00A557FD"/>
    <w:rsid w:val="00B2657B"/>
    <w:rsid w:val="00B46358"/>
    <w:rsid w:val="00BF322F"/>
    <w:rsid w:val="00C55B56"/>
    <w:rsid w:val="00CC6BD5"/>
    <w:rsid w:val="00D53B23"/>
    <w:rsid w:val="00FD2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F39DF9B-B50B-473C-A31F-4577617E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F118A"/>
    <w:pPr>
      <w:tabs>
        <w:tab w:val="center" w:pos="4252"/>
        <w:tab w:val="right" w:pos="8504"/>
      </w:tabs>
      <w:snapToGrid w:val="0"/>
    </w:pPr>
  </w:style>
  <w:style w:type="paragraph" w:styleId="a4">
    <w:name w:val="footer"/>
    <w:basedOn w:val="a"/>
    <w:rsid w:val="000F118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様式第67号（その2）（第20条関係）</vt:lpstr>
      <vt:lpstr>様式第67号（その2）（第20条関係）</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様式第67号（その2）（第20条関係）</dc:title>
  <dc:subject/>
  <dc:creator>1714</dc:creator>
  <cp:keywords/>
  <dc:description/>
  <cp:lastModifiedBy>Hidenori Suzuki</cp:lastModifiedBy>
  <cp:revision>2</cp:revision>
  <cp:lastPrinted>2011-05-02T04:59:00Z</cp:lastPrinted>
  <dcterms:created xsi:type="dcterms:W3CDTF">2025-09-14T09:27:00Z</dcterms:created>
  <dcterms:modified xsi:type="dcterms:W3CDTF">2025-09-14T09:27:00Z</dcterms:modified>
</cp:coreProperties>
</file>