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B09" w:rsidRDefault="00DF2B09">
      <w:pPr>
        <w:rPr>
          <w:rFonts w:hint="eastAsia"/>
          <w:sz w:val="21"/>
        </w:rPr>
      </w:pPr>
      <w:r>
        <w:rPr>
          <w:rFonts w:hint="eastAsia"/>
          <w:sz w:val="21"/>
        </w:rPr>
        <w:t>様式第2の1号（第4条関係）</w:t>
      </w:r>
    </w:p>
    <w:p w:rsidR="00DF2B09" w:rsidRDefault="00DF2B09">
      <w:pPr>
        <w:spacing w:line="240" w:lineRule="exact"/>
        <w:jc w:val="center"/>
        <w:rPr>
          <w:rFonts w:hint="eastAsia"/>
          <w:sz w:val="21"/>
        </w:rPr>
      </w:pPr>
      <w:r>
        <w:rPr>
          <w:rFonts w:hint="eastAsia"/>
          <w:spacing w:val="267"/>
          <w:kern w:val="0"/>
          <w:sz w:val="21"/>
          <w:fitText w:val="3186" w:id="-1563566847"/>
        </w:rPr>
        <w:t>個別評価</w:t>
      </w:r>
      <w:r>
        <w:rPr>
          <w:rFonts w:hint="eastAsia"/>
          <w:kern w:val="0"/>
          <w:sz w:val="21"/>
          <w:fitText w:val="3186" w:id="-1563566847"/>
        </w:rPr>
        <w:t>表</w:t>
      </w:r>
    </w:p>
    <w:p w:rsidR="00DF2B09" w:rsidRDefault="00DF2B09">
      <w:pPr>
        <w:rPr>
          <w:rFonts w:hint="eastAsia"/>
          <w:sz w:val="21"/>
        </w:rPr>
      </w:pPr>
      <w:r>
        <w:rPr>
          <w:rFonts w:hint="eastAsia"/>
          <w:sz w:val="21"/>
        </w:rPr>
        <w:t>本人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370"/>
        <w:gridCol w:w="1433"/>
        <w:gridCol w:w="1434"/>
        <w:gridCol w:w="1434"/>
        <w:gridCol w:w="549"/>
        <w:gridCol w:w="549"/>
        <w:gridCol w:w="550"/>
      </w:tblGrid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087" w:type="dxa"/>
            <w:gridSpan w:val="5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jc w:val="center"/>
              <w:rPr>
                <w:rFonts w:hint="eastAsia"/>
              </w:rPr>
            </w:pPr>
            <w:r w:rsidRPr="00A75ABF">
              <w:rPr>
                <w:rFonts w:hint="eastAsia"/>
                <w:spacing w:val="146"/>
                <w:kern w:val="0"/>
                <w:fitText w:val="3009" w:id="-1562035456"/>
              </w:rPr>
              <w:t>日常生活・意</w:t>
            </w:r>
            <w:r w:rsidRPr="00A75ABF">
              <w:rPr>
                <w:rFonts w:hint="eastAsia"/>
                <w:spacing w:val="-1"/>
                <w:kern w:val="0"/>
                <w:fitText w:val="3009" w:id="-1562035456"/>
              </w:rPr>
              <w:t>識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2B09" w:rsidRPr="00A75ABF" w:rsidRDefault="00DF2B09">
            <w:pPr>
              <w:ind w:leftChars="-50" w:left="-89" w:rightChars="-50" w:right="-89"/>
              <w:jc w:val="center"/>
              <w:rPr>
                <w:rFonts w:hint="eastAsia"/>
                <w:spacing w:val="-8"/>
                <w:szCs w:val="18"/>
              </w:rPr>
            </w:pPr>
            <w:r w:rsidRPr="00A75ABF">
              <w:rPr>
                <w:rFonts w:hint="eastAsia"/>
                <w:spacing w:val="-8"/>
                <w:szCs w:val="18"/>
              </w:rPr>
              <w:t>初回／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:rsidR="00DF2B09" w:rsidRPr="00A75ABF" w:rsidRDefault="00DF2B09">
            <w:pPr>
              <w:ind w:leftChars="-50" w:left="-89" w:rightChars="-50" w:right="-89"/>
              <w:jc w:val="center"/>
              <w:rPr>
                <w:rFonts w:hint="eastAsia"/>
                <w:spacing w:val="-8"/>
                <w:szCs w:val="18"/>
              </w:rPr>
            </w:pPr>
            <w:r w:rsidRPr="00A75ABF">
              <w:rPr>
                <w:rFonts w:hint="eastAsia"/>
                <w:spacing w:val="-8"/>
                <w:szCs w:val="18"/>
              </w:rPr>
              <w:t>終了／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ＩＭ</w:t>
            </w: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身体レベル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1寝たきり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（寝返り不可）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2寝たきり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（寝返り可）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3座位保持可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A75ABF">
              <w:rPr>
                <w:rFonts w:hint="eastAsia"/>
              </w:rPr>
              <w:t>杖歩行、</w:t>
            </w:r>
            <w:r>
              <w:rPr>
                <w:rFonts w:hint="eastAsia"/>
              </w:rPr>
              <w:t>伝い歩き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トイレ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1全面介助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（おむつ使用）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2部分介助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（ポータブル）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3自立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rPr>
                <w:rFonts w:hint="eastAsia"/>
              </w:rPr>
            </w:pPr>
            <w:r>
              <w:rPr>
                <w:rFonts w:hint="eastAsia"/>
              </w:rPr>
              <w:t>1経口摂取不可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2全面介助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3部分介助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4自立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歯の手入れの場所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1しない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2ベット上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3洗面所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意欲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1なし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2ややあり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3あり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感情表現</w:t>
            </w:r>
          </w:p>
          <w:p w:rsidR="00DF2B09" w:rsidRDefault="00DF2B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（動作・表情）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1意識なし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2なし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3やや有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4おおいに有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歯磨き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1しない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2たまにする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3毎日する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（1日1回）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4毎日する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（1日2回以上）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義歯着脱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1しない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2たまにする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3毎日する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（1日1回）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4毎日する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（1日2回以上）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うがい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1しない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2口に含む程度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3ブクブクし吐</w:t>
            </w:r>
            <w:r>
              <w:rPr>
                <w:rFonts w:hint="eastAsia"/>
                <w:spacing w:val="-20"/>
              </w:rPr>
              <w:t>き出しできる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口腔清掃状態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1不良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2やや不良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3普通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4良好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満足度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1不満足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2やや満足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3満足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口腔への関心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1関心なし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2やや関心あり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3関心あり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会話意欲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1なし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2やや有り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3有り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16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意欲</w:t>
            </w:r>
          </w:p>
        </w:tc>
        <w:tc>
          <w:tcPr>
            <w:tcW w:w="137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1なし</w:t>
            </w:r>
          </w:p>
        </w:tc>
        <w:tc>
          <w:tcPr>
            <w:tcW w:w="1433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2やや有り</w:t>
            </w:r>
          </w:p>
        </w:tc>
        <w:tc>
          <w:tcPr>
            <w:tcW w:w="1434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3有り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  <w:bottom w:val="single" w:sz="4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gridBefore w:val="4"/>
          <w:wBefore w:w="5653" w:type="dxa"/>
          <w:cantSplit/>
          <w:trHeight w:val="339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single" w:sz="12" w:space="0" w:color="auto"/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</w:tbl>
    <w:p w:rsidR="00DF2B09" w:rsidRDefault="00DF2B0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871"/>
        <w:gridCol w:w="1355"/>
        <w:gridCol w:w="1438"/>
        <w:gridCol w:w="1438"/>
        <w:gridCol w:w="1439"/>
        <w:gridCol w:w="549"/>
        <w:gridCol w:w="549"/>
        <w:gridCol w:w="550"/>
      </w:tblGrid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7"/>
                <w:kern w:val="0"/>
                <w:fitText w:val="3009" w:id="-1562034175"/>
              </w:rPr>
              <w:t>口腔機能の改善動</w:t>
            </w:r>
            <w:r>
              <w:rPr>
                <w:rFonts w:hint="eastAsia"/>
                <w:spacing w:val="-1"/>
                <w:kern w:val="0"/>
                <w:fitText w:val="3009" w:id="-1562034175"/>
              </w:rPr>
              <w:t>向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初回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ＩＭ</w:t>
            </w: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7" w:type="dxa"/>
            <w:gridSpan w:val="2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咀嚼機能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1噛めない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2何とか噛める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rPr>
                <w:rFonts w:hint="eastAsia"/>
              </w:rPr>
            </w:pPr>
            <w:r>
              <w:rPr>
                <w:rFonts w:hint="eastAsia"/>
              </w:rPr>
              <w:t>3だいたい噛める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4よく噛める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" w:type="dxa"/>
            <w:vMerge w:val="restart"/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87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形態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rPr>
                <w:rFonts w:hint="eastAsia"/>
              </w:rPr>
            </w:pPr>
            <w:r>
              <w:rPr>
                <w:rFonts w:hint="eastAsia"/>
              </w:rPr>
              <w:t>1経口摂取不可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2軟らかいもの（ミキサー食）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3硬いもの以外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（刻み食）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4普通食</w:t>
            </w:r>
          </w:p>
          <w:p w:rsidR="00DF2B09" w:rsidRPr="00A75ABF" w:rsidRDefault="00DF2B09" w:rsidP="00A75ABF">
            <w:pPr>
              <w:spacing w:line="240" w:lineRule="exact"/>
              <w:ind w:leftChars="-50" w:left="-89" w:rightChars="-50" w:right="-89"/>
              <w:jc w:val="center"/>
              <w:rPr>
                <w:rFonts w:hint="eastAsia"/>
                <w:szCs w:val="18"/>
              </w:rPr>
            </w:pPr>
            <w:r w:rsidRPr="00A75ABF">
              <w:rPr>
                <w:rFonts w:hint="eastAsia"/>
                <w:szCs w:val="18"/>
              </w:rPr>
              <w:t>（</w:t>
            </w:r>
            <w:r w:rsidRPr="00A75ABF">
              <w:rPr>
                <w:rFonts w:hint="eastAsia"/>
                <w:spacing w:val="-10"/>
                <w:szCs w:val="18"/>
              </w:rPr>
              <w:t>家族と同じもの</w:t>
            </w:r>
            <w:r w:rsidRPr="00A75ABF">
              <w:rPr>
                <w:rFonts w:hint="eastAsia"/>
                <w:szCs w:val="18"/>
              </w:rPr>
              <w:t>）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" w:type="dxa"/>
            <w:vMerge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871" w:type="dxa"/>
            <w:vAlign w:val="center"/>
          </w:tcPr>
          <w:p w:rsidR="00DF2B09" w:rsidRDefault="00DF2B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1変らない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2やや増えた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3増えた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" w:type="dxa"/>
            <w:vMerge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87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1変らない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2やや増えた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3増えた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" w:type="dxa"/>
            <w:vMerge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87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 45分以上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 30分～44分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 15～29分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 15分未満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7" w:type="dxa"/>
            <w:gridSpan w:val="2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会話機能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1会話不可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rPr>
                <w:rFonts w:hint="eastAsia"/>
              </w:rPr>
            </w:pPr>
            <w:r>
              <w:rPr>
                <w:rFonts w:hint="eastAsia"/>
              </w:rPr>
              <w:t>2聞き取りにくい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spacing w:line="240" w:lineRule="exact"/>
              <w:ind w:left="177" w:hangingChars="100" w:hanging="177"/>
              <w:rPr>
                <w:rFonts w:hint="eastAsia"/>
              </w:rPr>
            </w:pPr>
            <w:r>
              <w:rPr>
                <w:rFonts w:hint="eastAsia"/>
              </w:rPr>
              <w:t>3だいたい聞き取れる</w:t>
            </w:r>
          </w:p>
        </w:tc>
        <w:tc>
          <w:tcPr>
            <w:tcW w:w="1439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4聞き取れる</w:t>
            </w:r>
          </w:p>
        </w:tc>
        <w:tc>
          <w:tcPr>
            <w:tcW w:w="549" w:type="dxa"/>
            <w:tcBorders>
              <w:lef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417" w:type="dxa"/>
            <w:gridSpan w:val="2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口臭</w:t>
            </w:r>
          </w:p>
        </w:tc>
        <w:tc>
          <w:tcPr>
            <w:tcW w:w="1355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1強く臭う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2臭う</w:t>
            </w:r>
          </w:p>
        </w:tc>
        <w:tc>
          <w:tcPr>
            <w:tcW w:w="1438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3少し臭う</w:t>
            </w: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4臭わない</w:t>
            </w:r>
          </w:p>
        </w:tc>
        <w:tc>
          <w:tcPr>
            <w:tcW w:w="549" w:type="dxa"/>
            <w:tcBorders>
              <w:left w:val="single" w:sz="12" w:space="0" w:color="auto"/>
              <w:bottom w:val="single" w:sz="4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gridBefore w:val="5"/>
          <w:wBefore w:w="5648" w:type="dxa"/>
          <w:cantSplit/>
          <w:trHeight w:val="338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single" w:sz="12" w:space="0" w:color="auto"/>
              <w:right w:val="single" w:sz="12" w:space="0" w:color="auto"/>
            </w:tcBorders>
          </w:tcPr>
          <w:p w:rsidR="00DF2B09" w:rsidRDefault="00DF2B09">
            <w:pPr>
              <w:rPr>
                <w:rFonts w:hint="eastAsia"/>
              </w:rPr>
            </w:pPr>
          </w:p>
        </w:tc>
      </w:tr>
    </w:tbl>
    <w:p w:rsidR="00DF2B09" w:rsidRDefault="00DF2B09"/>
    <w:p w:rsidR="00DF2B09" w:rsidRDefault="00DF2B09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450"/>
        <w:gridCol w:w="1427"/>
        <w:gridCol w:w="1428"/>
        <w:gridCol w:w="1428"/>
        <w:gridCol w:w="550"/>
        <w:gridCol w:w="551"/>
        <w:gridCol w:w="551"/>
      </w:tblGrid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83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介護者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初回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ind w:leftChars="-50" w:left="-89" w:rightChars="-50" w:right="-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ＩＭ</w:t>
            </w: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5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歯磨き</w:t>
            </w:r>
          </w:p>
        </w:tc>
        <w:tc>
          <w:tcPr>
            <w:tcW w:w="145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1させない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2たまにさせる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3毎日させる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（1日1回）</w:t>
            </w:r>
          </w:p>
        </w:tc>
        <w:tc>
          <w:tcPr>
            <w:tcW w:w="1428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4毎日させる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（1日2回以上）</w:t>
            </w:r>
          </w:p>
        </w:tc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5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義歯着脱</w:t>
            </w:r>
          </w:p>
        </w:tc>
        <w:tc>
          <w:tcPr>
            <w:tcW w:w="145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1させない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2たまにさせる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3毎日させる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（1日1回）</w:t>
            </w:r>
          </w:p>
        </w:tc>
        <w:tc>
          <w:tcPr>
            <w:tcW w:w="1428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4毎日させる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（1日2回以上）</w:t>
            </w:r>
          </w:p>
        </w:tc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5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うがい</w:t>
            </w:r>
          </w:p>
        </w:tc>
        <w:tc>
          <w:tcPr>
            <w:tcW w:w="145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1させない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2たまにさせる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3毎日させる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（1日1回）</w:t>
            </w:r>
          </w:p>
        </w:tc>
        <w:tc>
          <w:tcPr>
            <w:tcW w:w="1428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4毎日させる</w:t>
            </w:r>
          </w:p>
          <w:p w:rsidR="00DF2B09" w:rsidRDefault="00DF2B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（1日2回以上）</w:t>
            </w:r>
          </w:p>
        </w:tc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5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満足度</w:t>
            </w:r>
          </w:p>
        </w:tc>
        <w:tc>
          <w:tcPr>
            <w:tcW w:w="145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1不満足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2やや満足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3満足</w:t>
            </w:r>
          </w:p>
        </w:tc>
        <w:tc>
          <w:tcPr>
            <w:tcW w:w="1428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51" w:type="dxa"/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口腔への関心</w:t>
            </w:r>
          </w:p>
        </w:tc>
        <w:tc>
          <w:tcPr>
            <w:tcW w:w="1450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1関心なし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2やや関心あり</w:t>
            </w:r>
          </w:p>
        </w:tc>
        <w:tc>
          <w:tcPr>
            <w:tcW w:w="1427" w:type="dxa"/>
            <w:vAlign w:val="center"/>
          </w:tcPr>
          <w:p w:rsidR="00DF2B09" w:rsidRDefault="00DF2B09">
            <w:pPr>
              <w:rPr>
                <w:rFonts w:hint="eastAsia"/>
              </w:rPr>
            </w:pPr>
            <w:r>
              <w:rPr>
                <w:rFonts w:hint="eastAsia"/>
              </w:rPr>
              <w:t>3関心あり</w:t>
            </w:r>
          </w:p>
        </w:tc>
        <w:tc>
          <w:tcPr>
            <w:tcW w:w="14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</w:tr>
      <w:tr w:rsidR="00DF2B09">
        <w:tblPrEx>
          <w:tblCellMar>
            <w:top w:w="0" w:type="dxa"/>
            <w:bottom w:w="0" w:type="dxa"/>
          </w:tblCellMar>
        </w:tblPrEx>
        <w:trPr>
          <w:gridBefore w:val="4"/>
          <w:wBefore w:w="5656" w:type="dxa"/>
          <w:cantSplit/>
          <w:trHeight w:val="340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2B09" w:rsidRDefault="00DF2B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B09" w:rsidRDefault="00DF2B09">
            <w:pPr>
              <w:rPr>
                <w:rFonts w:hint="eastAsia"/>
              </w:rPr>
            </w:pPr>
          </w:p>
        </w:tc>
      </w:tr>
    </w:tbl>
    <w:p w:rsidR="00DF2B09" w:rsidRDefault="00DF2B09">
      <w:pPr>
        <w:rPr>
          <w:rFonts w:hint="eastAsia"/>
        </w:rPr>
      </w:pPr>
    </w:p>
    <w:sectPr w:rsidR="00DF2B09" w:rsidSect="002820E5">
      <w:pgSz w:w="11906" w:h="16838" w:code="9"/>
      <w:pgMar w:top="1701" w:right="1588" w:bottom="1701" w:left="1588" w:header="284" w:footer="992" w:gutter="0"/>
      <w:cols w:space="425"/>
      <w:docGrid w:type="linesAndChars" w:linePitch="268" w:charSpace="-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4FB" w:rsidRDefault="00BA14FB">
      <w:r>
        <w:separator/>
      </w:r>
    </w:p>
  </w:endnote>
  <w:endnote w:type="continuationSeparator" w:id="0">
    <w:p w:rsidR="00BA14FB" w:rsidRDefault="00B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4FB" w:rsidRDefault="00BA14FB">
      <w:r>
        <w:separator/>
      </w:r>
    </w:p>
  </w:footnote>
  <w:footnote w:type="continuationSeparator" w:id="0">
    <w:p w:rsidR="00BA14FB" w:rsidRDefault="00B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7"/>
  <w:drawingGridVerticalSpacing w:val="13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0E5"/>
    <w:rsid w:val="002820E5"/>
    <w:rsid w:val="00A75ABF"/>
    <w:rsid w:val="00BA14FB"/>
    <w:rsid w:val="00D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D84B9E-9440-4F22-B00A-6ADE34CF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2006-02-28T11:32:00Z</cp:lastPrinted>
  <dcterms:created xsi:type="dcterms:W3CDTF">2025-09-14T09:51:00Z</dcterms:created>
  <dcterms:modified xsi:type="dcterms:W3CDTF">2025-09-14T09:51:00Z</dcterms:modified>
</cp:coreProperties>
</file>