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C7" w:rsidRPr="00351DD6" w:rsidRDefault="003356C7" w:rsidP="003356C7">
      <w:pPr>
        <w:pStyle w:val="a3"/>
        <w:wordWrap/>
        <w:spacing w:line="240" w:lineRule="auto"/>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様式第</w:t>
      </w:r>
      <w:r w:rsidR="003C63A9">
        <w:rPr>
          <w:rFonts w:asciiTheme="minorEastAsia" w:eastAsiaTheme="minorEastAsia" w:hAnsiTheme="minorEastAsia" w:hint="eastAsia"/>
          <w:spacing w:val="5"/>
          <w:sz w:val="22"/>
          <w:szCs w:val="22"/>
        </w:rPr>
        <w:t>13</w:t>
      </w:r>
      <w:bookmarkStart w:id="0" w:name="_GoBack"/>
      <w:bookmarkEnd w:id="0"/>
      <w:r w:rsidRPr="00351DD6">
        <w:rPr>
          <w:rFonts w:asciiTheme="minorEastAsia" w:eastAsiaTheme="minorEastAsia" w:hAnsiTheme="minorEastAsia" w:hint="eastAsia"/>
          <w:spacing w:val="5"/>
          <w:sz w:val="22"/>
          <w:szCs w:val="22"/>
        </w:rPr>
        <w:t>号（第9条関係）</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spacing w:line="240" w:lineRule="auto"/>
        <w:jc w:val="right"/>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 xml:space="preserve">第　　　　　号　</w:t>
      </w:r>
    </w:p>
    <w:p w:rsidR="003356C7" w:rsidRPr="00351DD6" w:rsidRDefault="003356C7" w:rsidP="003356C7">
      <w:pPr>
        <w:pStyle w:val="a3"/>
        <w:spacing w:line="240" w:lineRule="auto"/>
        <w:jc w:val="right"/>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 xml:space="preserve">年　　月　　日　</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 xml:space="preserve">　　　　　　　　　　　　　　様</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ind w:firstLineChars="2500" w:firstLine="5750"/>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 xml:space="preserve">豊郷町長　　　　　　　　印　</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tbl>
      <w:tblPr>
        <w:tblW w:w="0" w:type="auto"/>
        <w:tblInd w:w="534" w:type="dxa"/>
        <w:tblLook w:val="04A0" w:firstRow="1" w:lastRow="0" w:firstColumn="1" w:lastColumn="0" w:noHBand="0" w:noVBand="1"/>
      </w:tblPr>
      <w:tblGrid>
        <w:gridCol w:w="4100"/>
        <w:gridCol w:w="3129"/>
      </w:tblGrid>
      <w:tr w:rsidR="003356C7" w:rsidRPr="00351DD6" w:rsidTr="00B919F5">
        <w:trPr>
          <w:trHeight w:val="964"/>
        </w:trPr>
        <w:tc>
          <w:tcPr>
            <w:tcW w:w="4100" w:type="dxa"/>
            <w:shd w:val="clear" w:color="auto" w:fill="auto"/>
            <w:vAlign w:val="center"/>
          </w:tcPr>
          <w:p w:rsidR="003356C7" w:rsidRPr="00351DD6" w:rsidRDefault="003356C7" w:rsidP="00B919F5">
            <w:pPr>
              <w:pStyle w:val="a3"/>
              <w:wordWrap/>
              <w:spacing w:line="240" w:lineRule="auto"/>
              <w:ind w:firstLineChars="100" w:firstLine="220"/>
              <w:rPr>
                <w:rFonts w:asciiTheme="minorEastAsia" w:eastAsiaTheme="minorEastAsia" w:hAnsiTheme="minorEastAsia"/>
                <w:spacing w:val="5"/>
                <w:sz w:val="22"/>
                <w:szCs w:val="22"/>
              </w:rPr>
            </w:pPr>
            <w:r>
              <w:rPr>
                <w:rFonts w:asciiTheme="minorEastAsia" w:eastAsiaTheme="minorEastAsia" w:hAnsiTheme="minorEastAsia" w:hint="eastAsia"/>
                <w:noProof/>
                <w:spacing w:val="5"/>
                <w:sz w:val="22"/>
                <w:szCs w:val="22"/>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6350</wp:posOffset>
                      </wp:positionV>
                      <wp:extent cx="2355850" cy="548640"/>
                      <wp:effectExtent l="13970" t="8890" r="1143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548640"/>
                              </a:xfrm>
                              <a:prstGeom prst="bracketPair">
                                <a:avLst>
                                  <a:gd name="adj" fmla="val 9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5pt;margin-top:.5pt;width:185.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ygngIAACEFAAAOAAAAZHJzL2Uyb0RvYy54bWysVM2O0zAQviPxDpbv3TTdpJtEm65W/UFI&#10;C6y08ABu7DRmHTvYbtMFceiZI48AEg+24j0YO2lp2QtC5OCMPfbn+Wa+8eXVthZow7ThSuY4PBti&#10;xGShKJerHL97uxgkGBlLJCVCSZbjB2bw1eT5s8u2ydhIVUpQphGASJO1TY4ra5ssCExRsZqYM9Uw&#10;Cc5S6ZpYmOpVQDVpAb0WwWg4HAet0rTRqmDGwOqsc+KJxy9LVtg3ZWmYRSLHEJv1o/bj0o3B5JJk&#10;K02aihd9GOQfoqgJl3DpAWpGLEFrzZ9A1bzQyqjSnhWqDlRZ8oJ5DsAmHP7B5q4iDfNcIDmmOaTJ&#10;/D/Y4vXmViNOoXYYSVJDiX5+//G4+/K4+/a4+4pCl6G2MRlsvGtuteNomhtV3Bsk1bQicsWutVZt&#10;xQiFuPz+4OSAmxg4ipbtK0XhArK2yidrW+raAUIa0NbX5OFQE7a1qIDF0XkcJzGUrgBfHCXjyBct&#10;INn+dKONfcFUjZyR46UmxT2zt4RrfwnZ3BjrS0N7goS+x6isBRR6QwRK0zhyLAGy3wvWHtQdlGrB&#10;hfBKERK1OU7jUeyxjRKcOqdPi14tp0IjwAQW/uthT7ZptZbUg7mUzXvbEi46Gy4X0uFBBvrIXS68&#10;mD6lw3SezJNoEI3G80E0nM0G14tpNBgvwot4dj6bTmfhZxdaGGUVp5RJF91e2GH0d8LpW6yT5EHa&#10;JyzMMdmF/56SDU7D8CkGLvu/Z+e14uTRyWyp6ANIRauuU+FlAaNS+iNGLXRpjs2HNdEMI/FSgtwu&#10;olEaQ1v7SZKkoBN97FgeOYgsACjHFqPOnNruIVg3mq8quCf0RZXqGgRacus04cTbxdRPoA99/P2b&#10;4Rr9eO53/X7ZJr8AAAD//wMAUEsDBBQABgAIAAAAIQAxhEb03QAAAAcBAAAPAAAAZHJzL2Rvd25y&#10;ZXYueG1sTI9BT8MwDIXvSPsPkSdxY+kGYlVpOk0bHIADYiDBMWu8plrjRE22dv8ec4LT89Oznj+X&#10;q9F14ox9bD0pmM8yEEi1Ny01Cj4/nm5yEDFpMrrzhAouGGFVTa5KXRg/0Dued6kRXEKx0ApsSqGQ&#10;MtYWnY4zH5A4O/je6cS2b6Tp9cDlrpOLLLuXTrfEF6wOuLFYH3cnp2DbBh/yb/vyeNyOz9nX8m14&#10;vRyUup6O6wcQCcf0twy/+IwOFTPt/YlMFB37Ob+SWFk4vs0XPOwV5Ms7kFUp//NXPwAAAP//AwBQ&#10;SwECLQAUAAYACAAAACEAtoM4kv4AAADhAQAAEwAAAAAAAAAAAAAAAAAAAAAAW0NvbnRlbnRfVHlw&#10;ZXNdLnhtbFBLAQItABQABgAIAAAAIQA4/SH/1gAAAJQBAAALAAAAAAAAAAAAAAAAAC8BAABfcmVs&#10;cy8ucmVsc1BLAQItABQABgAIAAAAIQBEIDygngIAACEFAAAOAAAAAAAAAAAAAAAAAC4CAABkcnMv&#10;ZTJvRG9jLnhtbFBLAQItABQABgAIAAAAIQAxhEb03QAAAAcBAAAPAAAAAAAAAAAAAAAAAPgEAABk&#10;cnMvZG93bnJldi54bWxQSwUGAAAAAAQABADzAAAAAgYAAAAA&#10;" adj="2150">
                      <v:textbox inset="5.85pt,.7pt,5.85pt,.7pt"/>
                    </v:shape>
                  </w:pict>
                </mc:Fallback>
              </mc:AlternateContent>
            </w:r>
            <w:r w:rsidRPr="00351DD6">
              <w:rPr>
                <w:rFonts w:asciiTheme="minorEastAsia" w:eastAsiaTheme="minorEastAsia" w:hAnsiTheme="minorEastAsia" w:hint="eastAsia"/>
                <w:spacing w:val="5"/>
                <w:sz w:val="22"/>
                <w:szCs w:val="22"/>
              </w:rPr>
              <w:t>養育医療の給付</w:t>
            </w:r>
          </w:p>
          <w:p w:rsidR="003356C7" w:rsidRPr="00351DD6" w:rsidRDefault="003356C7" w:rsidP="00B919F5">
            <w:pPr>
              <w:pStyle w:val="a3"/>
              <w:wordWrap/>
              <w:spacing w:line="240" w:lineRule="auto"/>
              <w:ind w:firstLineChars="100" w:firstLine="230"/>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養育医療期間延長の承認</w:t>
            </w:r>
          </w:p>
          <w:p w:rsidR="003356C7" w:rsidRPr="00351DD6" w:rsidRDefault="003356C7" w:rsidP="00B919F5">
            <w:pPr>
              <w:pStyle w:val="a3"/>
              <w:wordWrap/>
              <w:spacing w:line="240" w:lineRule="auto"/>
              <w:ind w:firstLineChars="100" w:firstLine="230"/>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養育医療費（移送）の承認</w:t>
            </w:r>
          </w:p>
        </w:tc>
        <w:tc>
          <w:tcPr>
            <w:tcW w:w="3129" w:type="dxa"/>
            <w:shd w:val="clear" w:color="auto" w:fill="auto"/>
            <w:vAlign w:val="center"/>
          </w:tcPr>
          <w:p w:rsidR="003356C7" w:rsidRPr="00351DD6" w:rsidRDefault="003356C7" w:rsidP="00B919F5">
            <w:pPr>
              <w:pStyle w:val="a3"/>
              <w:wordWrap/>
              <w:spacing w:line="240" w:lineRule="auto"/>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申請却下通知書</w:t>
            </w:r>
          </w:p>
        </w:tc>
      </w:tr>
    </w:tbl>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 xml:space="preserve">　　　　　年　　月　　</w:t>
      </w:r>
      <w:proofErr w:type="gramStart"/>
      <w:r w:rsidRPr="00351DD6">
        <w:rPr>
          <w:rFonts w:asciiTheme="minorEastAsia" w:eastAsiaTheme="minorEastAsia" w:hAnsiTheme="minorEastAsia" w:hint="eastAsia"/>
          <w:spacing w:val="5"/>
          <w:sz w:val="22"/>
          <w:szCs w:val="22"/>
        </w:rPr>
        <w:t>日付け</w:t>
      </w:r>
      <w:proofErr w:type="gramEnd"/>
      <w:r w:rsidRPr="00351DD6">
        <w:rPr>
          <w:rFonts w:asciiTheme="minorEastAsia" w:eastAsiaTheme="minorEastAsia" w:hAnsiTheme="minorEastAsia" w:hint="eastAsia"/>
          <w:spacing w:val="5"/>
          <w:sz w:val="22"/>
          <w:szCs w:val="22"/>
        </w:rPr>
        <w:t>で申請のあった（養育医療の給付、養育医療期間延長の承認、養育医療費（移送）の承認）については、下記の理由により却下しますので通知します。</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jc w:val="center"/>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記</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 xml:space="preserve">　　理由</w:t>
      </w: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rPr>
          <w:rFonts w:asciiTheme="minorEastAsia" w:eastAsiaTheme="minorEastAsia" w:hAnsiTheme="minorEastAsia"/>
          <w:spacing w:val="5"/>
          <w:sz w:val="22"/>
          <w:szCs w:val="22"/>
        </w:rPr>
      </w:pPr>
    </w:p>
    <w:p w:rsidR="003356C7" w:rsidRPr="00351DD6" w:rsidRDefault="003356C7" w:rsidP="003356C7">
      <w:pPr>
        <w:pStyle w:val="a3"/>
        <w:wordWrap/>
        <w:spacing w:line="240" w:lineRule="auto"/>
        <w:ind w:firstLineChars="100" w:firstLine="230"/>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教示</w:t>
      </w:r>
    </w:p>
    <w:p w:rsidR="003356C7" w:rsidRPr="00351DD6" w:rsidRDefault="003356C7" w:rsidP="003356C7">
      <w:pPr>
        <w:pStyle w:val="a3"/>
        <w:wordWrap/>
        <w:spacing w:line="240" w:lineRule="auto"/>
        <w:ind w:left="230" w:hangingChars="100" w:hanging="230"/>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1．この処分について不服がある場合は、この処分があったことを知った日の翌日から起算して60日以内に豊郷町長に対して異議申立てをすることができます。ただし、この処分があったことを知った日の翌日から起算して60日以内であっても、この処分の日の翌日からから起算して1年を経過すると異議申し立てをすることができなくなります。</w:t>
      </w:r>
    </w:p>
    <w:p w:rsidR="005F12B1" w:rsidRPr="003356C7" w:rsidRDefault="003356C7" w:rsidP="003356C7">
      <w:pPr>
        <w:autoSpaceDE w:val="0"/>
        <w:autoSpaceDN w:val="0"/>
        <w:snapToGrid w:val="0"/>
        <w:ind w:left="230" w:hangingChars="100" w:hanging="230"/>
        <w:textAlignment w:val="center"/>
        <w:rPr>
          <w:rFonts w:asciiTheme="minorEastAsia" w:eastAsiaTheme="minorEastAsia" w:hAnsiTheme="minorEastAsia"/>
          <w:spacing w:val="5"/>
          <w:sz w:val="22"/>
          <w:szCs w:val="22"/>
        </w:rPr>
      </w:pPr>
      <w:r w:rsidRPr="00351DD6">
        <w:rPr>
          <w:rFonts w:asciiTheme="minorEastAsia" w:eastAsiaTheme="minorEastAsia" w:hAnsiTheme="minorEastAsia" w:hint="eastAsia"/>
          <w:spacing w:val="5"/>
          <w:sz w:val="22"/>
          <w:szCs w:val="22"/>
        </w:rPr>
        <w:t>2．この処分の取消しの訴えは、この処分があったことを知った日の翌日から起算して6か月以内に豊郷町（訴訟において豊郷町を代表する者は豊郷町長になります。）を被告として提起することができます（ただし、この処分があったことを知った日の翌日から起算して6か月以内であっても、この処分の日の翌日から起算して1年を経過すると提起することができなくなります）。また、この処分があったことを知った日の翌日から起算して60日以内に異議申立てをした場合には、この処分の取消しの訴えは、その異議申立てに対する決定があったことを知った日の翌日から起算して6か月以内であれば、提起することができます（ただし、その異議申立てに対する決定があったことを知った日の翌日から起算して6か月以内であっても、その異議申立てに対する決定の日の翌日から起算して1年を経過するとこの処分の取消しの訴えを提起することができなくなります）。</w:t>
      </w:r>
    </w:p>
    <w:sectPr w:rsidR="005F12B1" w:rsidRPr="003356C7" w:rsidSect="003356C7">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B0" w:rsidRDefault="001307B0" w:rsidP="001307B0">
      <w:r>
        <w:separator/>
      </w:r>
    </w:p>
  </w:endnote>
  <w:endnote w:type="continuationSeparator" w:id="0">
    <w:p w:rsidR="001307B0" w:rsidRDefault="001307B0" w:rsidP="0013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B0" w:rsidRDefault="001307B0" w:rsidP="001307B0">
      <w:r>
        <w:separator/>
      </w:r>
    </w:p>
  </w:footnote>
  <w:footnote w:type="continuationSeparator" w:id="0">
    <w:p w:rsidR="001307B0" w:rsidRDefault="001307B0" w:rsidP="0013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93"/>
  <w:drawingGridVerticalSpacing w:val="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C7"/>
    <w:rsid w:val="001307B0"/>
    <w:rsid w:val="003356C7"/>
    <w:rsid w:val="003C63A9"/>
    <w:rsid w:val="003F4ACE"/>
    <w:rsid w:val="005F12B1"/>
    <w:rsid w:val="00911992"/>
    <w:rsid w:val="0099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6C7"/>
    <w:pPr>
      <w:widowControl w:val="0"/>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356C7"/>
    <w:pPr>
      <w:widowControl w:val="0"/>
      <w:wordWrap w:val="0"/>
      <w:autoSpaceDE w:val="0"/>
      <w:autoSpaceDN w:val="0"/>
      <w:adjustRightInd w:val="0"/>
      <w:spacing w:line="333" w:lineRule="exact"/>
    </w:pPr>
    <w:rPr>
      <w:rFonts w:ascii="Century" w:eastAsia="ＭＳ 明朝" w:hAnsi="Century" w:cs="ＭＳ 明朝"/>
      <w:kern w:val="0"/>
      <w:sz w:val="21"/>
      <w:szCs w:val="21"/>
    </w:rPr>
  </w:style>
  <w:style w:type="paragraph" w:styleId="a4">
    <w:name w:val="header"/>
    <w:basedOn w:val="a"/>
    <w:link w:val="a5"/>
    <w:uiPriority w:val="99"/>
    <w:unhideWhenUsed/>
    <w:rsid w:val="001307B0"/>
    <w:pPr>
      <w:tabs>
        <w:tab w:val="center" w:pos="4252"/>
        <w:tab w:val="right" w:pos="8504"/>
      </w:tabs>
      <w:snapToGrid w:val="0"/>
    </w:pPr>
  </w:style>
  <w:style w:type="character" w:customStyle="1" w:styleId="a5">
    <w:name w:val="ヘッダー (文字)"/>
    <w:basedOn w:val="a0"/>
    <w:link w:val="a4"/>
    <w:uiPriority w:val="99"/>
    <w:rsid w:val="001307B0"/>
    <w:rPr>
      <w:rFonts w:ascii="Century" w:eastAsia="ＭＳ 明朝" w:hAnsi="Century" w:cs="Times New Roman"/>
      <w:sz w:val="21"/>
      <w:szCs w:val="24"/>
    </w:rPr>
  </w:style>
  <w:style w:type="paragraph" w:styleId="a6">
    <w:name w:val="footer"/>
    <w:basedOn w:val="a"/>
    <w:link w:val="a7"/>
    <w:uiPriority w:val="99"/>
    <w:unhideWhenUsed/>
    <w:rsid w:val="001307B0"/>
    <w:pPr>
      <w:tabs>
        <w:tab w:val="center" w:pos="4252"/>
        <w:tab w:val="right" w:pos="8504"/>
      </w:tabs>
      <w:snapToGrid w:val="0"/>
    </w:pPr>
  </w:style>
  <w:style w:type="character" w:customStyle="1" w:styleId="a7">
    <w:name w:val="フッター (文字)"/>
    <w:basedOn w:val="a0"/>
    <w:link w:val="a6"/>
    <w:uiPriority w:val="99"/>
    <w:rsid w:val="001307B0"/>
    <w:rPr>
      <w:rFonts w:ascii="Century" w:eastAsia="ＭＳ 明朝" w:hAnsi="Century" w:cs="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6C7"/>
    <w:pPr>
      <w:widowControl w:val="0"/>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356C7"/>
    <w:pPr>
      <w:widowControl w:val="0"/>
      <w:wordWrap w:val="0"/>
      <w:autoSpaceDE w:val="0"/>
      <w:autoSpaceDN w:val="0"/>
      <w:adjustRightInd w:val="0"/>
      <w:spacing w:line="333" w:lineRule="exact"/>
    </w:pPr>
    <w:rPr>
      <w:rFonts w:ascii="Century" w:eastAsia="ＭＳ 明朝" w:hAnsi="Century" w:cs="ＭＳ 明朝"/>
      <w:kern w:val="0"/>
      <w:sz w:val="21"/>
      <w:szCs w:val="21"/>
    </w:rPr>
  </w:style>
  <w:style w:type="paragraph" w:styleId="a4">
    <w:name w:val="header"/>
    <w:basedOn w:val="a"/>
    <w:link w:val="a5"/>
    <w:uiPriority w:val="99"/>
    <w:unhideWhenUsed/>
    <w:rsid w:val="001307B0"/>
    <w:pPr>
      <w:tabs>
        <w:tab w:val="center" w:pos="4252"/>
        <w:tab w:val="right" w:pos="8504"/>
      </w:tabs>
      <w:snapToGrid w:val="0"/>
    </w:pPr>
  </w:style>
  <w:style w:type="character" w:customStyle="1" w:styleId="a5">
    <w:name w:val="ヘッダー (文字)"/>
    <w:basedOn w:val="a0"/>
    <w:link w:val="a4"/>
    <w:uiPriority w:val="99"/>
    <w:rsid w:val="001307B0"/>
    <w:rPr>
      <w:rFonts w:ascii="Century" w:eastAsia="ＭＳ 明朝" w:hAnsi="Century" w:cs="Times New Roman"/>
      <w:sz w:val="21"/>
      <w:szCs w:val="24"/>
    </w:rPr>
  </w:style>
  <w:style w:type="paragraph" w:styleId="a6">
    <w:name w:val="footer"/>
    <w:basedOn w:val="a"/>
    <w:link w:val="a7"/>
    <w:uiPriority w:val="99"/>
    <w:unhideWhenUsed/>
    <w:rsid w:val="001307B0"/>
    <w:pPr>
      <w:tabs>
        <w:tab w:val="center" w:pos="4252"/>
        <w:tab w:val="right" w:pos="8504"/>
      </w:tabs>
      <w:snapToGrid w:val="0"/>
    </w:pPr>
  </w:style>
  <w:style w:type="character" w:customStyle="1" w:styleId="a7">
    <w:name w:val="フッター (文字)"/>
    <w:basedOn w:val="a0"/>
    <w:link w:val="a6"/>
    <w:uiPriority w:val="99"/>
    <w:rsid w:val="001307B0"/>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K.nishiyama</dc:creator>
  <cp:lastModifiedBy>西田　和貴</cp:lastModifiedBy>
  <cp:revision>3</cp:revision>
  <dcterms:created xsi:type="dcterms:W3CDTF">2013-04-23T10:50:00Z</dcterms:created>
  <dcterms:modified xsi:type="dcterms:W3CDTF">2013-04-26T01:35:00Z</dcterms:modified>
</cp:coreProperties>
</file>