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B79" w:rsidRDefault="00824B79" w:rsidP="00F2467B">
      <w:pPr>
        <w:overflowPunct w:val="0"/>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別記（</w:t>
      </w:r>
      <w:r w:rsidR="009B2877">
        <w:rPr>
          <w:rFonts w:ascii="ＭＳ 明朝" w:eastAsia="ＭＳ 明朝" w:hAnsi="Times New Roman" w:cs="ＭＳ 明朝" w:hint="eastAsia"/>
          <w:kern w:val="0"/>
          <w:sz w:val="24"/>
          <w:szCs w:val="24"/>
        </w:rPr>
        <w:t>第２条、</w:t>
      </w:r>
      <w:r>
        <w:rPr>
          <w:rFonts w:ascii="ＭＳ 明朝" w:eastAsia="ＭＳ 明朝" w:hAnsi="Times New Roman" w:cs="ＭＳ 明朝" w:hint="eastAsia"/>
          <w:kern w:val="0"/>
          <w:sz w:val="24"/>
          <w:szCs w:val="24"/>
        </w:rPr>
        <w:t>第４条、第６条および第８条関係）</w:t>
      </w:r>
    </w:p>
    <w:p w:rsidR="00824B79" w:rsidRDefault="00824B79" w:rsidP="00F2467B">
      <w:pPr>
        <w:overflowPunct w:val="0"/>
        <w:textAlignment w:val="baseline"/>
        <w:rPr>
          <w:rFonts w:ascii="ＭＳ 明朝" w:eastAsia="ＭＳ 明朝" w:hAnsi="Times New Roman" w:cs="ＭＳ 明朝"/>
          <w:kern w:val="0"/>
          <w:sz w:val="24"/>
          <w:szCs w:val="24"/>
        </w:rPr>
      </w:pPr>
    </w:p>
    <w:p w:rsidR="00F2467B" w:rsidRPr="00BC5EFA" w:rsidRDefault="00F2467B" w:rsidP="00F2467B">
      <w:pPr>
        <w:overflowPunct w:val="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 xml:space="preserve">　商品券の購入対象者（以下「購入対象者」という。）は、次の１から４に掲げる者であること。</w:t>
      </w:r>
      <w:r w:rsidRPr="00BC5EFA">
        <w:rPr>
          <w:rFonts w:ascii="ＭＳ 明朝" w:eastAsia="ＭＳ 明朝" w:hAnsi="Times New Roman" w:cs="ＭＳ 明朝"/>
          <w:kern w:val="0"/>
          <w:sz w:val="24"/>
          <w:szCs w:val="24"/>
        </w:rPr>
        <w:tab/>
      </w:r>
    </w:p>
    <w:p w:rsidR="00F2467B" w:rsidRPr="00BC5EFA" w:rsidRDefault="00F2467B" w:rsidP="00F2467B">
      <w:pPr>
        <w:overflowPunct w:val="0"/>
        <w:textAlignment w:val="baseline"/>
        <w:rPr>
          <w:rFonts w:ascii="ＭＳ 明朝" w:eastAsia="ＭＳ 明朝" w:hAnsi="Times New Roman" w:cs="Times New Roman"/>
          <w:spacing w:val="2"/>
          <w:kern w:val="0"/>
          <w:szCs w:val="21"/>
        </w:rPr>
      </w:pPr>
      <w:r w:rsidRPr="00BC5EFA">
        <w:rPr>
          <w:rFonts w:ascii="ＭＳ 明朝" w:eastAsia="ＭＳ 明朝" w:hAnsi="Times New Roman" w:cs="ＭＳ 明朝" w:hint="eastAsia"/>
          <w:kern w:val="0"/>
          <w:sz w:val="24"/>
          <w:szCs w:val="24"/>
        </w:rPr>
        <w:t>１　扶養外住民税非課税者</w:t>
      </w:r>
    </w:p>
    <w:p w:rsidR="00F2467B" w:rsidRPr="00BC5EFA" w:rsidRDefault="00F2467B" w:rsidP="005842CD">
      <w:pPr>
        <w:overflowPunct w:val="0"/>
        <w:ind w:left="24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（１）購入対象者となる扶養外住民税非課税者は、次の要件に該当する者であること。</w:t>
      </w:r>
    </w:p>
    <w:p w:rsidR="00F2467B" w:rsidRPr="00BC5EFA" w:rsidRDefault="00F2467B" w:rsidP="005842CD">
      <w:pPr>
        <w:overflowPunct w:val="0"/>
        <w:ind w:leftChars="100" w:left="45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①　平成31年１月１日（以下「基準日Ａ」という。）において、市町村の住民基本台帳に記録されている者（基準日</w:t>
      </w:r>
      <w:r w:rsidRPr="00BC5EFA">
        <w:rPr>
          <w:rFonts w:ascii="ＭＳ 明朝" w:eastAsia="ＭＳ 明朝" w:hAnsi="Times New Roman" w:cs="ＭＳ 明朝"/>
          <w:kern w:val="0"/>
          <w:sz w:val="24"/>
          <w:szCs w:val="24"/>
        </w:rPr>
        <w:t>Ａ</w:t>
      </w:r>
      <w:r w:rsidRPr="00BC5EFA">
        <w:rPr>
          <w:rFonts w:ascii="ＭＳ 明朝" w:eastAsia="ＭＳ 明朝" w:hAnsi="Times New Roman" w:cs="ＭＳ 明朝" w:hint="eastAsia"/>
          <w:kern w:val="0"/>
          <w:sz w:val="24"/>
          <w:szCs w:val="24"/>
        </w:rPr>
        <w:t>以前に、住民基本台帳法（昭和</w:t>
      </w:r>
      <w:r w:rsidRPr="00BC5EFA">
        <w:rPr>
          <w:rFonts w:ascii="ＭＳ 明朝" w:eastAsia="ＭＳ 明朝" w:hAnsi="ＭＳ 明朝" w:cs="ＭＳ 明朝"/>
          <w:kern w:val="0"/>
          <w:sz w:val="24"/>
          <w:szCs w:val="24"/>
        </w:rPr>
        <w:t>42</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81</w:t>
      </w:r>
      <w:r w:rsidRPr="00BC5EFA">
        <w:rPr>
          <w:rFonts w:ascii="ＭＳ 明朝" w:eastAsia="ＭＳ 明朝" w:hAnsi="Times New Roman" w:cs="ＭＳ 明朝" w:hint="eastAsia"/>
          <w:kern w:val="0"/>
          <w:sz w:val="24"/>
          <w:szCs w:val="24"/>
        </w:rPr>
        <w:t>号）第８条の規定に基づき住民票を消除されていた者で、基準日</w:t>
      </w:r>
      <w:r w:rsidRPr="00BC5EFA">
        <w:rPr>
          <w:rFonts w:ascii="ＭＳ 明朝" w:eastAsia="ＭＳ 明朝" w:hAnsi="Times New Roman" w:cs="ＭＳ 明朝"/>
          <w:kern w:val="0"/>
          <w:sz w:val="24"/>
          <w:szCs w:val="24"/>
        </w:rPr>
        <w:t>Ａ</w:t>
      </w:r>
      <w:r w:rsidRPr="00BC5EFA">
        <w:rPr>
          <w:rFonts w:ascii="ＭＳ 明朝" w:eastAsia="ＭＳ 明朝" w:hAnsi="Times New Roman" w:cs="ＭＳ 明朝" w:hint="eastAsia"/>
          <w:kern w:val="0"/>
          <w:sz w:val="24"/>
          <w:szCs w:val="24"/>
        </w:rPr>
        <w:t>において、日本国内で生活していたが、いずれの市町村の住民基本台帳にも記録されておらず、かつ、基準日</w:t>
      </w:r>
      <w:r w:rsidRPr="00BC5EFA">
        <w:rPr>
          <w:rFonts w:ascii="ＭＳ 明朝" w:eastAsia="ＭＳ 明朝" w:hAnsi="Times New Roman" w:cs="ＭＳ 明朝"/>
          <w:kern w:val="0"/>
          <w:sz w:val="24"/>
          <w:szCs w:val="24"/>
        </w:rPr>
        <w:t>Ａ</w:t>
      </w:r>
      <w:r w:rsidRPr="00BC5EFA">
        <w:rPr>
          <w:rFonts w:ascii="ＭＳ 明朝" w:eastAsia="ＭＳ 明朝" w:hAnsi="Times New Roman" w:cs="ＭＳ 明朝" w:hint="eastAsia"/>
          <w:kern w:val="0"/>
          <w:sz w:val="24"/>
          <w:szCs w:val="24"/>
        </w:rPr>
        <w:t>の翌日以後初めて市町村の住民基本台帳に記録されることとなったものを含む。）</w:t>
      </w:r>
    </w:p>
    <w:p w:rsidR="00F2467B" w:rsidRPr="00BC5EFA" w:rsidRDefault="00F2467B" w:rsidP="005842CD">
      <w:pPr>
        <w:overflowPunct w:val="0"/>
        <w:ind w:leftChars="100" w:left="45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 xml:space="preserve">②　</w:t>
      </w:r>
      <w:r w:rsidRPr="00BC5EFA">
        <w:rPr>
          <w:rFonts w:ascii="ＭＳ 明朝" w:eastAsia="ＭＳ 明朝" w:hAnsi="ＭＳ 明朝" w:cs="ＭＳ 明朝" w:hint="eastAsia"/>
          <w:kern w:val="0"/>
          <w:sz w:val="24"/>
          <w:szCs w:val="24"/>
        </w:rPr>
        <w:t>平成31</w:t>
      </w:r>
      <w:r w:rsidRPr="00BC5EFA">
        <w:rPr>
          <w:rFonts w:ascii="ＭＳ 明朝" w:eastAsia="ＭＳ 明朝" w:hAnsi="Times New Roman" w:cs="ＭＳ 明朝" w:hint="eastAsia"/>
          <w:kern w:val="0"/>
          <w:sz w:val="24"/>
          <w:szCs w:val="24"/>
        </w:rPr>
        <w:t>年度分の地方税法（昭和</w:t>
      </w:r>
      <w:r w:rsidRPr="00BC5EFA">
        <w:rPr>
          <w:rFonts w:ascii="ＭＳ 明朝" w:eastAsia="ＭＳ 明朝" w:hAnsi="ＭＳ 明朝" w:cs="ＭＳ 明朝"/>
          <w:kern w:val="0"/>
          <w:sz w:val="24"/>
          <w:szCs w:val="24"/>
        </w:rPr>
        <w:t>25</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226</w:t>
      </w:r>
      <w:r w:rsidRPr="00BC5EFA">
        <w:rPr>
          <w:rFonts w:ascii="ＭＳ 明朝" w:eastAsia="ＭＳ 明朝" w:hAnsi="Times New Roman" w:cs="ＭＳ 明朝" w:hint="eastAsia"/>
          <w:kern w:val="0"/>
          <w:sz w:val="24"/>
          <w:szCs w:val="24"/>
        </w:rPr>
        <w:t>号）の規定による市町村民税（同法の規定による特別区民税を含むものとし、同法第</w:t>
      </w:r>
      <w:r w:rsidRPr="00BC5EFA">
        <w:rPr>
          <w:rFonts w:ascii="ＭＳ 明朝" w:eastAsia="ＭＳ 明朝" w:hAnsi="ＭＳ 明朝" w:cs="ＭＳ 明朝"/>
          <w:kern w:val="0"/>
          <w:sz w:val="24"/>
          <w:szCs w:val="24"/>
        </w:rPr>
        <w:t>328</w:t>
      </w:r>
      <w:r w:rsidRPr="00BC5EFA">
        <w:rPr>
          <w:rFonts w:ascii="ＭＳ 明朝" w:eastAsia="ＭＳ 明朝" w:hAnsi="Times New Roman" w:cs="ＭＳ 明朝" w:hint="eastAsia"/>
          <w:kern w:val="0"/>
          <w:sz w:val="24"/>
          <w:szCs w:val="24"/>
        </w:rPr>
        <w:t>条（同法第</w:t>
      </w:r>
      <w:r w:rsidRPr="00BC5EFA">
        <w:rPr>
          <w:rFonts w:ascii="ＭＳ 明朝" w:eastAsia="ＭＳ 明朝" w:hAnsi="ＭＳ 明朝" w:cs="ＭＳ 明朝"/>
          <w:kern w:val="0"/>
          <w:sz w:val="24"/>
          <w:szCs w:val="24"/>
        </w:rPr>
        <w:t>736</w:t>
      </w:r>
      <w:r w:rsidRPr="00BC5EFA">
        <w:rPr>
          <w:rFonts w:ascii="ＭＳ 明朝" w:eastAsia="ＭＳ 明朝" w:hAnsi="Times New Roman" w:cs="ＭＳ 明朝" w:hint="eastAsia"/>
          <w:kern w:val="0"/>
          <w:sz w:val="24"/>
          <w:szCs w:val="24"/>
        </w:rPr>
        <w:t>条第３項で準用する場合を含む。）の規定によって課する所得割を除く。以下この②において「市町村民税」という。）が課されていない者又は市町村の条例で定めるところにより当該市町村民税を免除された者（当該市町村民税が課されている者（当該市町村民税を免除された者を除く。）の扶養親族等（当該市町村民税が課されている者（当該市町村民税を免除された者を除く。）と生計を一にする配偶者及び同法の規定による扶養親族並びに同法の規定による青色事業専従者及び白色事業専従者をいう。以下同じ。）を除く。）</w:t>
      </w:r>
    </w:p>
    <w:p w:rsidR="00F2467B" w:rsidRPr="00BC5EFA" w:rsidRDefault="00F2467B" w:rsidP="00F2467B">
      <w:pPr>
        <w:overflowPunct w:val="0"/>
        <w:ind w:left="24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（２）（１）の規定にかかわらず、基準日Ａにおいて、次のいずれかに該当する者は、購入対象者としないこと。</w:t>
      </w:r>
    </w:p>
    <w:p w:rsidR="00F2467B" w:rsidRPr="00BC5EFA" w:rsidRDefault="00F2467B" w:rsidP="005842CD">
      <w:pPr>
        <w:overflowPunct w:val="0"/>
        <w:ind w:leftChars="100" w:left="450" w:hangingChars="100" w:hanging="240"/>
        <w:textAlignment w:val="baseline"/>
        <w:rPr>
          <w:rFonts w:ascii="ＭＳ 明朝" w:eastAsia="ＭＳ 明朝" w:hAnsi="Times New Roman" w:cs="Times New Roman"/>
          <w:spacing w:val="2"/>
          <w:kern w:val="0"/>
          <w:szCs w:val="21"/>
        </w:rPr>
      </w:pPr>
      <w:r w:rsidRPr="00BC5EFA">
        <w:rPr>
          <w:rFonts w:ascii="ＭＳ 明朝" w:eastAsia="ＭＳ 明朝" w:hAnsi="Times New Roman" w:cs="ＭＳ 明朝" w:hint="eastAsia"/>
          <w:kern w:val="0"/>
          <w:sz w:val="24"/>
          <w:szCs w:val="24"/>
        </w:rPr>
        <w:t>①　生活保護法（昭和</w:t>
      </w:r>
      <w:r w:rsidRPr="00BC5EFA">
        <w:rPr>
          <w:rFonts w:ascii="ＭＳ 明朝" w:eastAsia="ＭＳ 明朝" w:hAnsi="ＭＳ 明朝" w:cs="ＭＳ 明朝"/>
          <w:kern w:val="0"/>
          <w:sz w:val="24"/>
          <w:szCs w:val="24"/>
        </w:rPr>
        <w:t>25</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144</w:t>
      </w:r>
      <w:r w:rsidRPr="00BC5EFA">
        <w:rPr>
          <w:rFonts w:ascii="ＭＳ 明朝" w:eastAsia="ＭＳ 明朝" w:hAnsi="Times New Roman" w:cs="ＭＳ 明朝" w:hint="eastAsia"/>
          <w:kern w:val="0"/>
          <w:sz w:val="24"/>
          <w:szCs w:val="24"/>
        </w:rPr>
        <w:t>号）第６条第１項に規定する被保護者（ただし、基準日Ａに保護が停止されていた者及び平成31</w:t>
      </w:r>
      <w:r w:rsidR="0074389C">
        <w:rPr>
          <w:rFonts w:ascii="ＭＳ 明朝" w:eastAsia="ＭＳ 明朝" w:hAnsi="Times New Roman" w:cs="ＭＳ 明朝" w:hint="eastAsia"/>
          <w:kern w:val="0"/>
          <w:sz w:val="24"/>
          <w:szCs w:val="24"/>
        </w:rPr>
        <w:t>年１月２日から令和元</w:t>
      </w:r>
      <w:r w:rsidRPr="00BC5EFA">
        <w:rPr>
          <w:rFonts w:ascii="ＭＳ 明朝" w:eastAsia="ＭＳ 明朝" w:hAnsi="Times New Roman" w:cs="ＭＳ 明朝" w:hint="eastAsia"/>
          <w:kern w:val="0"/>
          <w:sz w:val="24"/>
          <w:szCs w:val="24"/>
        </w:rPr>
        <w:t>年10月１日までの間に保護が廃止され、又は停止された者を除く。）</w:t>
      </w:r>
    </w:p>
    <w:p w:rsidR="00F2467B" w:rsidRPr="00BC5EFA" w:rsidRDefault="00F2467B" w:rsidP="00F2467B">
      <w:pPr>
        <w:overflowPunct w:val="0"/>
        <w:ind w:leftChars="100" w:left="424" w:hangingChars="100" w:hanging="214"/>
        <w:textAlignment w:val="baseline"/>
        <w:rPr>
          <w:rFonts w:ascii="ＭＳ 明朝" w:eastAsia="ＭＳ 明朝" w:hAnsi="Times New Roman" w:cs="ＭＳ 明朝"/>
          <w:kern w:val="0"/>
          <w:sz w:val="24"/>
          <w:szCs w:val="24"/>
        </w:rPr>
      </w:pPr>
      <w:r w:rsidRPr="00BC5EFA">
        <w:rPr>
          <w:rFonts w:ascii="ＭＳ 明朝" w:eastAsia="ＭＳ 明朝" w:hAnsi="Times New Roman" w:cs="Times New Roman" w:hint="eastAsia"/>
          <w:spacing w:val="2"/>
          <w:kern w:val="0"/>
          <w:szCs w:val="21"/>
        </w:rPr>
        <w:t xml:space="preserve">②　</w:t>
      </w:r>
      <w:r w:rsidRPr="00BC5EFA">
        <w:rPr>
          <w:rFonts w:ascii="ＭＳ 明朝" w:eastAsia="ＭＳ 明朝" w:hAnsi="Times New Roman" w:cs="ＭＳ 明朝" w:hint="eastAsia"/>
          <w:kern w:val="0"/>
          <w:sz w:val="24"/>
          <w:szCs w:val="24"/>
        </w:rPr>
        <w:t>中国残留邦人等の円滑な帰国の促進並びに永住帰国した中国残留邦人等及び特定配偶者の自立の支援に関する法律（平成６年法律第</w:t>
      </w:r>
      <w:r w:rsidRPr="00BC5EFA">
        <w:rPr>
          <w:rFonts w:ascii="ＭＳ 明朝" w:eastAsia="ＭＳ 明朝" w:hAnsi="ＭＳ 明朝" w:cs="ＭＳ 明朝"/>
          <w:kern w:val="0"/>
          <w:sz w:val="24"/>
          <w:szCs w:val="24"/>
        </w:rPr>
        <w:t>30</w:t>
      </w:r>
      <w:r w:rsidRPr="00BC5EFA">
        <w:rPr>
          <w:rFonts w:ascii="ＭＳ 明朝" w:eastAsia="ＭＳ 明朝" w:hAnsi="Times New Roman" w:cs="ＭＳ 明朝" w:hint="eastAsia"/>
          <w:kern w:val="0"/>
          <w:sz w:val="24"/>
          <w:szCs w:val="24"/>
        </w:rPr>
        <w:t>号）に基づく支援給付（以下この②において「支援給付」という。）の受給者（ただし、基準日Ａに支援給付の支給が停止されていた者及び</w:t>
      </w:r>
      <w:r w:rsidRPr="00BC5EFA">
        <w:rPr>
          <w:rFonts w:ascii="ＭＳ 明朝" w:eastAsia="ＭＳ 明朝" w:hAnsi="ＭＳ 明朝" w:cs="ＭＳ 明朝" w:hint="eastAsia"/>
          <w:kern w:val="0"/>
          <w:sz w:val="24"/>
          <w:szCs w:val="24"/>
        </w:rPr>
        <w:t>平成31</w:t>
      </w:r>
      <w:r w:rsidR="0074389C">
        <w:rPr>
          <w:rFonts w:ascii="ＭＳ 明朝" w:eastAsia="ＭＳ 明朝" w:hAnsi="Times New Roman" w:cs="ＭＳ 明朝" w:hint="eastAsia"/>
          <w:kern w:val="0"/>
          <w:sz w:val="24"/>
          <w:szCs w:val="24"/>
        </w:rPr>
        <w:t>年１月２日から令和元</w:t>
      </w:r>
      <w:r w:rsidRPr="00BC5EFA">
        <w:rPr>
          <w:rFonts w:ascii="ＭＳ 明朝" w:eastAsia="ＭＳ 明朝" w:hAnsi="Times New Roman" w:cs="ＭＳ 明朝" w:hint="eastAsia"/>
          <w:kern w:val="0"/>
          <w:sz w:val="24"/>
          <w:szCs w:val="24"/>
        </w:rPr>
        <w:t>年10月１日までの間に支援給付の支給が廃止され、又は停止された者を除く。）</w:t>
      </w:r>
    </w:p>
    <w:p w:rsidR="00F2467B" w:rsidRPr="00BC5EFA" w:rsidRDefault="00F2467B" w:rsidP="00F2467B">
      <w:pPr>
        <w:overflowPunct w:val="0"/>
        <w:ind w:leftChars="100" w:left="450" w:hangingChars="100" w:hanging="240"/>
        <w:textAlignment w:val="baseline"/>
        <w:rPr>
          <w:rFonts w:ascii="ＭＳ 明朝" w:eastAsia="ＭＳ 明朝" w:hAnsi="Times New Roman" w:cs="Times New Roman"/>
          <w:spacing w:val="2"/>
          <w:kern w:val="0"/>
          <w:szCs w:val="21"/>
        </w:rPr>
      </w:pPr>
      <w:r w:rsidRPr="00BC5EFA">
        <w:rPr>
          <w:rFonts w:ascii="ＭＳ 明朝" w:eastAsia="ＭＳ 明朝" w:hAnsi="Times New Roman" w:cs="ＭＳ 明朝" w:hint="eastAsia"/>
          <w:kern w:val="0"/>
          <w:sz w:val="24"/>
          <w:szCs w:val="24"/>
        </w:rPr>
        <w:t>③　ハンセン病問題の解決の促進に関する法律（平成</w:t>
      </w:r>
      <w:r w:rsidRPr="00BC5EFA">
        <w:rPr>
          <w:rFonts w:ascii="ＭＳ 明朝" w:eastAsia="ＭＳ 明朝" w:hAnsi="ＭＳ 明朝" w:cs="ＭＳ 明朝"/>
          <w:kern w:val="0"/>
          <w:sz w:val="24"/>
          <w:szCs w:val="24"/>
        </w:rPr>
        <w:t>20</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82</w:t>
      </w:r>
      <w:r w:rsidRPr="00BC5EFA">
        <w:rPr>
          <w:rFonts w:ascii="ＭＳ 明朝" w:eastAsia="ＭＳ 明朝" w:hAnsi="Times New Roman" w:cs="ＭＳ 明朝" w:hint="eastAsia"/>
          <w:kern w:val="0"/>
          <w:sz w:val="24"/>
          <w:szCs w:val="24"/>
        </w:rPr>
        <w:t>号）第</w:t>
      </w:r>
      <w:r w:rsidRPr="00BC5EFA">
        <w:rPr>
          <w:rFonts w:ascii="ＭＳ 明朝" w:eastAsia="ＭＳ 明朝" w:hAnsi="ＭＳ 明朝" w:cs="ＭＳ 明朝"/>
          <w:kern w:val="0"/>
          <w:sz w:val="24"/>
          <w:szCs w:val="24"/>
        </w:rPr>
        <w:t>15</w:t>
      </w:r>
      <w:r w:rsidRPr="00BC5EFA">
        <w:rPr>
          <w:rFonts w:ascii="ＭＳ 明朝" w:eastAsia="ＭＳ 明朝" w:hAnsi="Times New Roman" w:cs="ＭＳ 明朝" w:hint="eastAsia"/>
          <w:kern w:val="0"/>
          <w:sz w:val="24"/>
          <w:szCs w:val="24"/>
        </w:rPr>
        <w:t>条第３項の規定によるハンセン病療養所非入所者給与金の受給者（援護</w:t>
      </w:r>
      <w:r w:rsidRPr="00BC5EFA">
        <w:rPr>
          <w:rFonts w:ascii="ＭＳ 明朝" w:eastAsia="ＭＳ 明朝" w:hAnsi="Times New Roman" w:cs="ＭＳ 明朝" w:hint="eastAsia"/>
          <w:kern w:val="0"/>
          <w:sz w:val="24"/>
          <w:szCs w:val="24"/>
        </w:rPr>
        <w:lastRenderedPageBreak/>
        <w:t>加算（ハンセン病問題の解決の促進に関する法律施行規則（平成</w:t>
      </w:r>
      <w:r w:rsidRPr="00BC5EFA">
        <w:rPr>
          <w:rFonts w:ascii="ＭＳ 明朝" w:eastAsia="ＭＳ 明朝" w:hAnsi="ＭＳ 明朝" w:cs="ＭＳ 明朝"/>
          <w:kern w:val="0"/>
          <w:sz w:val="24"/>
          <w:szCs w:val="24"/>
        </w:rPr>
        <w:t>21</w:t>
      </w:r>
      <w:r w:rsidRPr="00BC5EFA">
        <w:rPr>
          <w:rFonts w:ascii="ＭＳ 明朝" w:eastAsia="ＭＳ 明朝" w:hAnsi="Times New Roman" w:cs="ＭＳ 明朝" w:hint="eastAsia"/>
          <w:kern w:val="0"/>
          <w:sz w:val="24"/>
          <w:szCs w:val="24"/>
        </w:rPr>
        <w:t>年厚生労働省令第</w:t>
      </w:r>
      <w:r w:rsidRPr="00BC5EFA">
        <w:rPr>
          <w:rFonts w:ascii="ＭＳ 明朝" w:eastAsia="ＭＳ 明朝" w:hAnsi="ＭＳ 明朝" w:cs="ＭＳ 明朝"/>
          <w:kern w:val="0"/>
          <w:sz w:val="24"/>
          <w:szCs w:val="24"/>
        </w:rPr>
        <w:t>75</w:t>
      </w:r>
      <w:r w:rsidRPr="00BC5EFA">
        <w:rPr>
          <w:rFonts w:ascii="ＭＳ 明朝" w:eastAsia="ＭＳ 明朝" w:hAnsi="Times New Roman" w:cs="ＭＳ 明朝" w:hint="eastAsia"/>
          <w:kern w:val="0"/>
          <w:sz w:val="24"/>
          <w:szCs w:val="24"/>
        </w:rPr>
        <w:t>号）第15条第３項に規定する援護加算をいう。以下この③において同じ。）の受給者に限り、基準日Ａに援護加算の認定を停止されていた者及び</w:t>
      </w:r>
      <w:r w:rsidRPr="00BC5EFA">
        <w:rPr>
          <w:rFonts w:ascii="ＭＳ 明朝" w:eastAsia="ＭＳ 明朝" w:hAnsi="ＭＳ 明朝" w:cs="ＭＳ 明朝" w:hint="eastAsia"/>
          <w:kern w:val="0"/>
          <w:sz w:val="24"/>
          <w:szCs w:val="24"/>
        </w:rPr>
        <w:t>平成31</w:t>
      </w:r>
      <w:r w:rsidR="00B4411B">
        <w:rPr>
          <w:rFonts w:ascii="ＭＳ 明朝" w:eastAsia="ＭＳ 明朝" w:hAnsi="Times New Roman" w:cs="ＭＳ 明朝" w:hint="eastAsia"/>
          <w:kern w:val="0"/>
          <w:sz w:val="24"/>
          <w:szCs w:val="24"/>
        </w:rPr>
        <w:t>年１月２日から令和元</w:t>
      </w:r>
      <w:r w:rsidRPr="00BC5EFA">
        <w:rPr>
          <w:rFonts w:ascii="ＭＳ 明朝" w:eastAsia="ＭＳ 明朝" w:hAnsi="Times New Roman" w:cs="ＭＳ 明朝" w:hint="eastAsia"/>
          <w:kern w:val="0"/>
          <w:sz w:val="24"/>
          <w:szCs w:val="24"/>
        </w:rPr>
        <w:t>年10月１日までの間に援護加算の認定を廃止され、又は停止された者を除く。）</w:t>
      </w:r>
    </w:p>
    <w:p w:rsidR="00F2467B" w:rsidRPr="00BC5EFA" w:rsidRDefault="00F2467B" w:rsidP="00F2467B">
      <w:pPr>
        <w:overflowPunct w:val="0"/>
        <w:ind w:leftChars="100" w:left="424" w:hangingChars="100" w:hanging="214"/>
        <w:textAlignment w:val="baseline"/>
        <w:rPr>
          <w:rFonts w:ascii="ＭＳ 明朝" w:eastAsia="ＭＳ 明朝" w:hAnsi="Times New Roman" w:cs="Times New Roman"/>
          <w:spacing w:val="2"/>
          <w:kern w:val="0"/>
          <w:szCs w:val="21"/>
        </w:rPr>
      </w:pPr>
      <w:r w:rsidRPr="00BC5EFA">
        <w:rPr>
          <w:rFonts w:ascii="ＭＳ 明朝" w:eastAsia="ＭＳ 明朝" w:hAnsi="Times New Roman" w:cs="Times New Roman" w:hint="eastAsia"/>
          <w:spacing w:val="2"/>
          <w:kern w:val="0"/>
          <w:szCs w:val="21"/>
        </w:rPr>
        <w:t>④</w:t>
      </w:r>
      <w:r w:rsidRPr="00BC5EFA">
        <w:rPr>
          <w:rFonts w:ascii="ＭＳ 明朝" w:eastAsia="ＭＳ 明朝" w:hAnsi="Times New Roman" w:cs="ＭＳ 明朝" w:hint="eastAsia"/>
          <w:kern w:val="0"/>
          <w:sz w:val="24"/>
          <w:szCs w:val="24"/>
        </w:rPr>
        <w:t xml:space="preserve">　ハンセン病問題の解決の促進に関する法律第</w:t>
      </w:r>
      <w:r w:rsidRPr="00BC5EFA">
        <w:rPr>
          <w:rFonts w:ascii="ＭＳ 明朝" w:eastAsia="ＭＳ 明朝" w:hAnsi="ＭＳ 明朝" w:cs="ＭＳ 明朝"/>
          <w:kern w:val="0"/>
          <w:sz w:val="24"/>
          <w:szCs w:val="24"/>
        </w:rPr>
        <w:t>19</w:t>
      </w:r>
      <w:r w:rsidRPr="00BC5EFA">
        <w:rPr>
          <w:rFonts w:ascii="ＭＳ 明朝" w:eastAsia="ＭＳ 明朝" w:hAnsi="Times New Roman" w:cs="ＭＳ 明朝" w:hint="eastAsia"/>
          <w:kern w:val="0"/>
          <w:sz w:val="24"/>
          <w:szCs w:val="24"/>
        </w:rPr>
        <w:t>条の規定による援護（以下この④において「援護」という。）を受けている者（基準日Ａに援護が停止されていた者及び平成31</w:t>
      </w:r>
      <w:r w:rsidR="00B4411B">
        <w:rPr>
          <w:rFonts w:ascii="ＭＳ 明朝" w:eastAsia="ＭＳ 明朝" w:hAnsi="Times New Roman" w:cs="ＭＳ 明朝" w:hint="eastAsia"/>
          <w:kern w:val="0"/>
          <w:sz w:val="24"/>
          <w:szCs w:val="24"/>
        </w:rPr>
        <w:t>年１月２日から令和元</w:t>
      </w:r>
      <w:r w:rsidRPr="00BC5EFA">
        <w:rPr>
          <w:rFonts w:ascii="ＭＳ 明朝" w:eastAsia="ＭＳ 明朝" w:hAnsi="Times New Roman" w:cs="ＭＳ 明朝" w:hint="eastAsia"/>
          <w:kern w:val="0"/>
          <w:sz w:val="24"/>
          <w:szCs w:val="24"/>
        </w:rPr>
        <w:t>年10月１日までの間に援護が廃止され、又は停止された者を除く。）</w:t>
      </w:r>
    </w:p>
    <w:p w:rsidR="00F2467B" w:rsidRPr="00BC5EFA" w:rsidRDefault="00F2467B" w:rsidP="005842CD">
      <w:pPr>
        <w:overflowPunct w:val="0"/>
        <w:ind w:left="214" w:hangingChars="100" w:hanging="214"/>
        <w:textAlignment w:val="baseline"/>
        <w:rPr>
          <w:rFonts w:ascii="ＭＳ 明朝" w:eastAsia="ＭＳ 明朝" w:hAnsi="Times New Roman" w:cs="ＭＳ 明朝"/>
          <w:kern w:val="0"/>
          <w:sz w:val="24"/>
          <w:szCs w:val="24"/>
        </w:rPr>
      </w:pPr>
      <w:r w:rsidRPr="00BC5EFA">
        <w:rPr>
          <w:rFonts w:ascii="ＭＳ 明朝" w:eastAsia="ＭＳ 明朝" w:hAnsi="Times New Roman" w:cs="Times New Roman"/>
          <w:spacing w:val="2"/>
          <w:kern w:val="0"/>
          <w:szCs w:val="21"/>
        </w:rPr>
        <w:t>（</w:t>
      </w:r>
      <w:r w:rsidRPr="00BC5EFA">
        <w:rPr>
          <w:rFonts w:ascii="ＭＳ 明朝" w:eastAsia="ＭＳ 明朝" w:hAnsi="Times New Roman" w:cs="ＭＳ 明朝" w:hint="eastAsia"/>
          <w:kern w:val="0"/>
          <w:sz w:val="24"/>
          <w:szCs w:val="24"/>
        </w:rPr>
        <w:t>３）（１）の規定にかかわらず、次の①又は②に掲げる者に該当するものは、購入対象者としないこと。</w:t>
      </w:r>
    </w:p>
    <w:p w:rsidR="00F2467B" w:rsidRPr="00BC5EFA" w:rsidRDefault="00F2467B" w:rsidP="005842CD">
      <w:pPr>
        <w:overflowPunct w:val="0"/>
        <w:ind w:leftChars="100" w:left="45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①　基準日Ａから購入引換券の交付が決定される日（以下「交付決定日」という。）までに死亡した者</w:t>
      </w:r>
    </w:p>
    <w:p w:rsidR="00F2467B" w:rsidRPr="00BC5EFA" w:rsidRDefault="00F2467B" w:rsidP="005842CD">
      <w:pPr>
        <w:overflowPunct w:val="0"/>
        <w:ind w:leftChars="100" w:left="45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②　交付決定日において、日本の国籍を有しない者のうち、住民基本台帳法第</w:t>
      </w:r>
      <w:r w:rsidRPr="00BC5EFA">
        <w:rPr>
          <w:rFonts w:ascii="ＭＳ 明朝" w:eastAsia="ＭＳ 明朝" w:hAnsi="ＭＳ 明朝" w:cs="ＭＳ 明朝"/>
          <w:kern w:val="0"/>
          <w:sz w:val="24"/>
          <w:szCs w:val="24"/>
        </w:rPr>
        <w:t>30</w:t>
      </w:r>
      <w:r w:rsidRPr="00BC5EFA">
        <w:rPr>
          <w:rFonts w:ascii="ＭＳ 明朝" w:eastAsia="ＭＳ 明朝" w:hAnsi="Times New Roman" w:cs="ＭＳ 明朝" w:hint="eastAsia"/>
          <w:kern w:val="0"/>
          <w:sz w:val="24"/>
          <w:szCs w:val="24"/>
        </w:rPr>
        <w:t>条の</w:t>
      </w:r>
      <w:r w:rsidRPr="00BC5EFA">
        <w:rPr>
          <w:rFonts w:ascii="ＭＳ 明朝" w:eastAsia="ＭＳ 明朝" w:hAnsi="ＭＳ 明朝" w:cs="ＭＳ 明朝"/>
          <w:kern w:val="0"/>
          <w:sz w:val="24"/>
          <w:szCs w:val="24"/>
        </w:rPr>
        <w:t>45</w:t>
      </w:r>
      <w:r w:rsidRPr="00BC5EFA">
        <w:rPr>
          <w:rFonts w:ascii="ＭＳ 明朝" w:eastAsia="ＭＳ 明朝" w:hAnsi="Times New Roman" w:cs="ＭＳ 明朝" w:hint="eastAsia"/>
          <w:kern w:val="0"/>
          <w:sz w:val="24"/>
          <w:szCs w:val="24"/>
        </w:rPr>
        <w:t>の表の上欄に掲げる者に該当しないもの</w:t>
      </w:r>
    </w:p>
    <w:p w:rsidR="00F2467B" w:rsidRDefault="00F2467B" w:rsidP="005842CD">
      <w:pPr>
        <w:overflowPunct w:val="0"/>
        <w:ind w:left="240" w:hangingChars="100" w:hanging="240"/>
        <w:textAlignment w:val="baseline"/>
        <w:rPr>
          <w:rFonts w:ascii="ＭＳ 明朝" w:eastAsia="ＭＳ 明朝" w:hAnsi="Times New Roman" w:cs="ＭＳ 明朝"/>
          <w:kern w:val="0"/>
          <w:sz w:val="24"/>
          <w:szCs w:val="24"/>
        </w:rPr>
      </w:pPr>
      <w:r w:rsidRPr="00F94E21">
        <w:rPr>
          <w:rFonts w:ascii="ＭＳ 明朝" w:eastAsia="ＭＳ 明朝" w:hAnsi="Times New Roman" w:cs="ＭＳ 明朝" w:hint="eastAsia"/>
          <w:kern w:val="0"/>
          <w:sz w:val="24"/>
          <w:szCs w:val="24"/>
        </w:rPr>
        <w:t>（４）基準日Ａにおいて、以下の①から⑥までのいずれかに該当する児童等（児童（基準日Ａにおいて満</w:t>
      </w:r>
      <w:r w:rsidRPr="00F94E21">
        <w:rPr>
          <w:rFonts w:ascii="ＭＳ 明朝" w:eastAsia="ＭＳ 明朝" w:hAnsi="ＭＳ 明朝" w:cs="ＭＳ 明朝"/>
          <w:kern w:val="0"/>
          <w:sz w:val="24"/>
          <w:szCs w:val="24"/>
        </w:rPr>
        <w:t>18</w:t>
      </w:r>
      <w:r w:rsidRPr="00F94E21">
        <w:rPr>
          <w:rFonts w:ascii="ＭＳ 明朝" w:eastAsia="ＭＳ 明朝" w:hAnsi="Times New Roman" w:cs="ＭＳ 明朝" w:hint="eastAsia"/>
          <w:kern w:val="0"/>
          <w:sz w:val="24"/>
          <w:szCs w:val="24"/>
        </w:rPr>
        <w:t>歳に満たない者（平成13年１月３日以降に生まれた者）をいう。以下同じ。）及び児童以外の者（児童以外の基準日Ａにおいて、原則として満</w:t>
      </w:r>
      <w:r w:rsidRPr="00F94E21">
        <w:rPr>
          <w:rFonts w:ascii="ＭＳ 明朝" w:eastAsia="ＭＳ 明朝" w:hAnsi="ＭＳ 明朝" w:cs="ＭＳ 明朝"/>
          <w:kern w:val="0"/>
          <w:sz w:val="24"/>
          <w:szCs w:val="24"/>
        </w:rPr>
        <w:t>22</w:t>
      </w:r>
      <w:r w:rsidRPr="00F94E21">
        <w:rPr>
          <w:rFonts w:ascii="ＭＳ 明朝" w:eastAsia="ＭＳ 明朝" w:hAnsi="Times New Roman" w:cs="ＭＳ 明朝" w:hint="eastAsia"/>
          <w:kern w:val="0"/>
          <w:sz w:val="24"/>
          <w:szCs w:val="24"/>
        </w:rPr>
        <w:t>歳に達する日の属する年度の末日までにある者（疾病等やむを得ない事情による休学等により、当該年度の末日を</w:t>
      </w:r>
      <w:r>
        <w:rPr>
          <w:rFonts w:ascii="ＭＳ 明朝" w:eastAsia="ＭＳ 明朝" w:hAnsi="Times New Roman" w:cs="ＭＳ 明朝" w:hint="eastAsia"/>
          <w:kern w:val="0"/>
          <w:sz w:val="24"/>
          <w:szCs w:val="24"/>
        </w:rPr>
        <w:t>越えて</w:t>
      </w:r>
      <w:r w:rsidRPr="00F94E21">
        <w:rPr>
          <w:rFonts w:ascii="ＭＳ 明朝" w:eastAsia="ＭＳ 明朝" w:hAnsi="Times New Roman" w:cs="ＭＳ 明朝" w:hint="eastAsia"/>
          <w:kern w:val="0"/>
          <w:sz w:val="24"/>
          <w:szCs w:val="24"/>
        </w:rPr>
        <w:t>在学している場合を含む。））をいう。以下同じ。）については、（１）の①の要件の適用に当たっては、当該児童等を以下の①から⑥までの措置等を実施している施設等の所在する市町村の住民とみなし（当該児童等が当該市町村の住民でない場合に限る。）、（１）の②の要件の適用に当たっては、当該児童等の保護者（児童福祉法（昭和</w:t>
      </w:r>
      <w:r w:rsidRPr="00F94E21">
        <w:rPr>
          <w:rFonts w:ascii="ＭＳ 明朝" w:eastAsia="ＭＳ 明朝" w:hAnsi="ＭＳ 明朝" w:cs="ＭＳ 明朝"/>
          <w:kern w:val="0"/>
          <w:sz w:val="24"/>
          <w:szCs w:val="24"/>
        </w:rPr>
        <w:t>22</w:t>
      </w:r>
      <w:r w:rsidRPr="00F94E21">
        <w:rPr>
          <w:rFonts w:ascii="ＭＳ 明朝" w:eastAsia="ＭＳ 明朝" w:hAnsi="Times New Roman" w:cs="ＭＳ 明朝" w:hint="eastAsia"/>
          <w:kern w:val="0"/>
          <w:sz w:val="24"/>
          <w:szCs w:val="24"/>
        </w:rPr>
        <w:t>年法律第</w:t>
      </w:r>
      <w:r w:rsidRPr="00F94E21">
        <w:rPr>
          <w:rFonts w:ascii="ＭＳ 明朝" w:eastAsia="ＭＳ 明朝" w:hAnsi="ＭＳ 明朝" w:cs="ＭＳ 明朝"/>
          <w:kern w:val="0"/>
          <w:sz w:val="24"/>
          <w:szCs w:val="24"/>
        </w:rPr>
        <w:t>164</w:t>
      </w:r>
      <w:r w:rsidRPr="00F94E21">
        <w:rPr>
          <w:rFonts w:ascii="ＭＳ 明朝" w:eastAsia="ＭＳ 明朝" w:hAnsi="Times New Roman" w:cs="ＭＳ 明朝" w:hint="eastAsia"/>
          <w:kern w:val="0"/>
          <w:sz w:val="24"/>
          <w:szCs w:val="24"/>
        </w:rPr>
        <w:t>号）に規定する保護者をいう。以下同じ。）の扶養親族等には該当しないものとみなすこと。ただし、基準日Ａにおいて、以下の③、④又は⑥に該当する満</w:t>
      </w:r>
      <w:r w:rsidRPr="00F94E21">
        <w:rPr>
          <w:rFonts w:ascii="ＭＳ 明朝" w:eastAsia="ＭＳ 明朝" w:hAnsi="ＭＳ 明朝" w:cs="ＭＳ 明朝"/>
          <w:kern w:val="0"/>
          <w:sz w:val="24"/>
          <w:szCs w:val="24"/>
        </w:rPr>
        <w:t>15</w:t>
      </w:r>
      <w:r w:rsidRPr="00F94E21">
        <w:rPr>
          <w:rFonts w:ascii="ＭＳ 明朝" w:eastAsia="ＭＳ 明朝" w:hAnsi="Times New Roman" w:cs="ＭＳ 明朝" w:hint="eastAsia"/>
          <w:kern w:val="0"/>
          <w:sz w:val="24"/>
          <w:szCs w:val="24"/>
        </w:rPr>
        <w:t>歳に達する日以後の最初の３月</w:t>
      </w:r>
      <w:r w:rsidRPr="00F94E21">
        <w:rPr>
          <w:rFonts w:ascii="ＭＳ 明朝" w:eastAsia="ＭＳ 明朝" w:hAnsi="ＭＳ 明朝" w:cs="ＭＳ 明朝"/>
          <w:kern w:val="0"/>
          <w:sz w:val="24"/>
          <w:szCs w:val="24"/>
        </w:rPr>
        <w:t>31</w:t>
      </w:r>
      <w:r w:rsidRPr="00F94E21">
        <w:rPr>
          <w:rFonts w:ascii="ＭＳ 明朝" w:eastAsia="ＭＳ 明朝" w:hAnsi="Times New Roman" w:cs="ＭＳ 明朝" w:hint="eastAsia"/>
          <w:kern w:val="0"/>
          <w:sz w:val="24"/>
          <w:szCs w:val="24"/>
        </w:rPr>
        <w:t>日を経過した児童等である父又は母（以下この（４）において「児童等である父又は母」という。）がその子である児童（以下この（４）において「子である児童」という。）と同一の施設に入所している場合については、当該児童等である父又は母及び子である児童は、児童等である父又は母の保護者の扶養親族等には該当しないものとみなすが、子である児童については、児童等である父又は母の扶養親族等とみなすこと。</w:t>
      </w:r>
    </w:p>
    <w:p w:rsidR="00F2467B" w:rsidRDefault="00F2467B" w:rsidP="005842CD">
      <w:pPr>
        <w:overflowPunct w:val="0"/>
        <w:ind w:leftChars="100" w:left="450" w:hangingChars="100" w:hanging="240"/>
        <w:textAlignment w:val="baseline"/>
        <w:rPr>
          <w:rFonts w:ascii="ＭＳ 明朝" w:eastAsia="ＭＳ 明朝" w:hAnsi="Times New Roman" w:cs="ＭＳ 明朝"/>
          <w:kern w:val="0"/>
          <w:sz w:val="24"/>
          <w:szCs w:val="24"/>
        </w:rPr>
      </w:pPr>
      <w:r w:rsidRPr="00F94E21">
        <w:rPr>
          <w:rFonts w:ascii="ＭＳ 明朝" w:eastAsia="ＭＳ 明朝" w:hAnsi="Times New Roman" w:cs="ＭＳ 明朝" w:hint="eastAsia"/>
          <w:kern w:val="0"/>
          <w:sz w:val="24"/>
          <w:szCs w:val="24"/>
        </w:rPr>
        <w:t>①　児童福祉法の規定により同法に規定する小規模住居型児童養育事業を行う者又は同法に規定する里親に委託されている児童等（保護者の疾病、疲労その他の身体上若しくは精神上又は環境上の理由により家庭において養育</w:t>
      </w:r>
      <w:r w:rsidRPr="00F94E21">
        <w:rPr>
          <w:rFonts w:ascii="ＭＳ 明朝" w:eastAsia="ＭＳ 明朝" w:hAnsi="Times New Roman" w:cs="ＭＳ 明朝" w:hint="eastAsia"/>
          <w:kern w:val="0"/>
          <w:sz w:val="24"/>
          <w:szCs w:val="24"/>
        </w:rPr>
        <w:lastRenderedPageBreak/>
        <w:t>することが一時的に困難となったことに伴い、２か月以内の期間を定めて行われる委託をされている者を除き、児童以外の者にあっては、同法の規定及び「社会的養護自立支援事業等の実施について（平成29年３月31日</w:t>
      </w:r>
      <w:r>
        <w:rPr>
          <w:rFonts w:ascii="ＭＳ 明朝" w:eastAsia="ＭＳ 明朝" w:hAnsi="Times New Roman" w:cs="ＭＳ 明朝" w:hint="eastAsia"/>
          <w:kern w:val="0"/>
          <w:sz w:val="24"/>
          <w:szCs w:val="24"/>
        </w:rPr>
        <w:t>付</w:t>
      </w:r>
      <w:r w:rsidRPr="00F94E21">
        <w:rPr>
          <w:rFonts w:ascii="ＭＳ 明朝" w:eastAsia="ＭＳ 明朝" w:hAnsi="Times New Roman" w:cs="ＭＳ 明朝" w:hint="eastAsia"/>
          <w:kern w:val="0"/>
          <w:sz w:val="24"/>
          <w:szCs w:val="24"/>
        </w:rPr>
        <w:t>雇児発0331第10号厚生労働省雇用均等・児童家庭局長通知）」により、委託されているものに限る。）</w:t>
      </w:r>
    </w:p>
    <w:p w:rsidR="00F2467B" w:rsidRPr="00F94E21" w:rsidRDefault="00F2467B" w:rsidP="00F2467B">
      <w:pPr>
        <w:overflowPunct w:val="0"/>
        <w:ind w:leftChars="100" w:left="450" w:hangingChars="100" w:hanging="240"/>
        <w:textAlignment w:val="baseline"/>
        <w:rPr>
          <w:rFonts w:ascii="ＭＳ 明朝" w:eastAsia="ＭＳ 明朝" w:hAnsi="Times New Roman" w:cs="Times New Roman"/>
          <w:spacing w:val="2"/>
          <w:kern w:val="0"/>
          <w:szCs w:val="21"/>
        </w:rPr>
      </w:pPr>
      <w:r w:rsidRPr="00F94E21">
        <w:rPr>
          <w:rFonts w:ascii="ＭＳ 明朝" w:eastAsia="ＭＳ 明朝" w:hAnsi="Times New Roman" w:cs="ＭＳ 明朝" w:hint="eastAsia"/>
          <w:kern w:val="0"/>
          <w:sz w:val="24"/>
          <w:szCs w:val="24"/>
        </w:rPr>
        <w:t>②　児童福祉法の規定により障害児入所給付費の支給を受けて若しくは同法の規定により入所措置が採られて同法に規定する障害児入所施設（以下「障害児入所施設」という。）に入所し、若しくは同法の規定により同法に規定する指定医療機関（以下「指定医療機関」という。）に入院し、又は同法の規定により入所措置が採られて同法に規定する乳児院、児童養護施設、児童心理治療施設若しくは児童自立支援施設（以下「乳児院等」という。）に入所している児童等（当該児童心理治療施設又は児童自立支援施設に通う者並びに２か月以内の期間を定めて行われる障害児入所施設への入所若しくは指定医療機関への入院又は保護者の疾病、疲労その他の身体上若しくは精神上又は環境上の理由により家庭において児童を養育することが一時的に困難となったことに伴い、２か月以内の期間を定めて行われる乳児院等への入所をしている者を除き、児童以外の者にあっては、同法の規定及び「社会的養護自立支援事業等の実施について」により、入所又は入院している者に限る。）</w:t>
      </w:r>
    </w:p>
    <w:p w:rsidR="00F2467B" w:rsidRPr="00BC5EFA" w:rsidRDefault="00F2467B" w:rsidP="00F2467B">
      <w:pPr>
        <w:overflowPunct w:val="0"/>
        <w:ind w:leftChars="100" w:left="450" w:hangingChars="100" w:hanging="240"/>
        <w:textAlignment w:val="baseline"/>
        <w:rPr>
          <w:rFonts w:ascii="ＭＳ 明朝" w:eastAsia="ＭＳ 明朝" w:hAnsi="Times New Roman" w:cs="Times New Roman"/>
          <w:spacing w:val="2"/>
          <w:kern w:val="0"/>
          <w:szCs w:val="21"/>
        </w:rPr>
      </w:pPr>
      <w:r w:rsidRPr="00BC5EFA">
        <w:rPr>
          <w:rFonts w:ascii="ＭＳ 明朝" w:eastAsia="ＭＳ 明朝" w:hAnsi="Times New Roman" w:cs="ＭＳ 明朝" w:hint="eastAsia"/>
          <w:kern w:val="0"/>
          <w:sz w:val="24"/>
          <w:szCs w:val="24"/>
        </w:rPr>
        <w:t>③　障害者の日常生活及び社会生活を総合的に支援するための法律（平成</w:t>
      </w:r>
      <w:r w:rsidRPr="00BC5EFA">
        <w:rPr>
          <w:rFonts w:ascii="ＭＳ 明朝" w:eastAsia="ＭＳ 明朝" w:hAnsi="ＭＳ 明朝" w:cs="ＭＳ 明朝"/>
          <w:kern w:val="0"/>
          <w:sz w:val="24"/>
          <w:szCs w:val="24"/>
        </w:rPr>
        <w:t>17</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123</w:t>
      </w:r>
      <w:r w:rsidRPr="00BC5EFA">
        <w:rPr>
          <w:rFonts w:ascii="ＭＳ 明朝" w:eastAsia="ＭＳ 明朝" w:hAnsi="Times New Roman" w:cs="ＭＳ 明朝" w:hint="eastAsia"/>
          <w:kern w:val="0"/>
          <w:sz w:val="24"/>
          <w:szCs w:val="24"/>
        </w:rPr>
        <w:t>号。以下「障害者総合支援法」という。）の規定により同法に規定する介護給付費等の支給を受けて又は身体障害者福祉法（昭和</w:t>
      </w:r>
      <w:r w:rsidRPr="00BC5EFA">
        <w:rPr>
          <w:rFonts w:ascii="ＭＳ 明朝" w:eastAsia="ＭＳ 明朝" w:hAnsi="ＭＳ 明朝" w:cs="ＭＳ 明朝"/>
          <w:kern w:val="0"/>
          <w:sz w:val="24"/>
          <w:szCs w:val="24"/>
        </w:rPr>
        <w:t>24</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283</w:t>
      </w:r>
      <w:r w:rsidRPr="00BC5EFA">
        <w:rPr>
          <w:rFonts w:ascii="ＭＳ 明朝" w:eastAsia="ＭＳ 明朝" w:hAnsi="Times New Roman" w:cs="ＭＳ 明朝" w:hint="eastAsia"/>
          <w:kern w:val="0"/>
          <w:sz w:val="24"/>
          <w:szCs w:val="24"/>
        </w:rPr>
        <w:t>号）若しくは知的障害者福祉法（昭和</w:t>
      </w:r>
      <w:r w:rsidRPr="00BC5EFA">
        <w:rPr>
          <w:rFonts w:ascii="ＭＳ 明朝" w:eastAsia="ＭＳ 明朝" w:hAnsi="ＭＳ 明朝" w:cs="ＭＳ 明朝"/>
          <w:kern w:val="0"/>
          <w:sz w:val="24"/>
          <w:szCs w:val="24"/>
        </w:rPr>
        <w:t>35</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37</w:t>
      </w:r>
      <w:r w:rsidRPr="00BC5EFA">
        <w:rPr>
          <w:rFonts w:ascii="ＭＳ 明朝" w:eastAsia="ＭＳ 明朝" w:hAnsi="Times New Roman" w:cs="ＭＳ 明朝" w:hint="eastAsia"/>
          <w:kern w:val="0"/>
          <w:sz w:val="24"/>
          <w:szCs w:val="24"/>
        </w:rPr>
        <w:t>号）の規定により入所措置が採られて、障害者支援施設（障害者総合支援法に規定する障害者支援施設をいう。）又はのぞみの園（独立行政法人国立重度知的障害者総合施設のぞみの園法（平成</w:t>
      </w:r>
      <w:r w:rsidRPr="00BC5EFA">
        <w:rPr>
          <w:rFonts w:ascii="ＭＳ 明朝" w:eastAsia="ＭＳ 明朝" w:hAnsi="ＭＳ 明朝" w:cs="ＭＳ 明朝"/>
          <w:kern w:val="0"/>
          <w:sz w:val="24"/>
          <w:szCs w:val="24"/>
        </w:rPr>
        <w:t>14</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167</w:t>
      </w:r>
      <w:r w:rsidRPr="00BC5EFA">
        <w:rPr>
          <w:rFonts w:ascii="ＭＳ 明朝" w:eastAsia="ＭＳ 明朝" w:hAnsi="Times New Roman" w:cs="ＭＳ 明朝" w:hint="eastAsia"/>
          <w:kern w:val="0"/>
          <w:sz w:val="24"/>
          <w:szCs w:val="24"/>
        </w:rPr>
        <w:t>号）の規定により独立行政法人国立重度知的障害者総合施設のぞみの園が設置する施設をいう。）に入所している児童（２か月以内の期間を定めて行われる入所をしている者を除き、児童のみで構成する世帯に属している者に限る。）</w:t>
      </w:r>
    </w:p>
    <w:p w:rsidR="00F2467B" w:rsidRPr="00BC5EFA" w:rsidRDefault="00F2467B" w:rsidP="00F2467B">
      <w:pPr>
        <w:overflowPunct w:val="0"/>
        <w:ind w:leftChars="100" w:left="450" w:hangingChars="100" w:hanging="240"/>
        <w:textAlignment w:val="baseline"/>
        <w:rPr>
          <w:rFonts w:ascii="ＭＳ 明朝" w:eastAsia="ＭＳ 明朝" w:hAnsi="Times New Roman" w:cs="Times New Roman"/>
          <w:spacing w:val="2"/>
          <w:kern w:val="0"/>
          <w:szCs w:val="21"/>
        </w:rPr>
      </w:pPr>
      <w:r w:rsidRPr="00BC5EFA">
        <w:rPr>
          <w:rFonts w:ascii="ＭＳ 明朝" w:eastAsia="ＭＳ 明朝" w:hAnsi="Times New Roman" w:cs="ＭＳ 明朝" w:hint="eastAsia"/>
          <w:kern w:val="0"/>
          <w:sz w:val="24"/>
          <w:szCs w:val="24"/>
        </w:rPr>
        <w:t>④　売春防止法（昭和</w:t>
      </w:r>
      <w:r w:rsidRPr="00BC5EFA">
        <w:rPr>
          <w:rFonts w:ascii="ＭＳ 明朝" w:eastAsia="ＭＳ 明朝" w:hAnsi="ＭＳ 明朝" w:cs="ＭＳ 明朝"/>
          <w:kern w:val="0"/>
          <w:sz w:val="24"/>
          <w:szCs w:val="24"/>
        </w:rPr>
        <w:t>31</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118</w:t>
      </w:r>
      <w:r w:rsidRPr="00BC5EFA">
        <w:rPr>
          <w:rFonts w:ascii="ＭＳ 明朝" w:eastAsia="ＭＳ 明朝" w:hAnsi="Times New Roman" w:cs="ＭＳ 明朝" w:hint="eastAsia"/>
          <w:kern w:val="0"/>
          <w:sz w:val="24"/>
          <w:szCs w:val="24"/>
        </w:rPr>
        <w:t>号）に規定する婦人保護施設に入所している児童等（２か月以内の期間を定めて行われる入所をしている者及び一時保護委託がされている者を除き、児童等のみで構成する世帯に属している者に限る。）</w:t>
      </w:r>
    </w:p>
    <w:p w:rsidR="00F2467B" w:rsidRPr="00F94E21" w:rsidRDefault="00F2467B" w:rsidP="00F2467B">
      <w:pPr>
        <w:overflowPunct w:val="0"/>
        <w:ind w:leftChars="100" w:left="450" w:hangingChars="100" w:hanging="240"/>
        <w:textAlignment w:val="baseline"/>
        <w:rPr>
          <w:rFonts w:ascii="ＭＳ 明朝" w:eastAsia="ＭＳ 明朝" w:hAnsi="Times New Roman" w:cs="Times New Roman"/>
          <w:spacing w:val="2"/>
          <w:kern w:val="0"/>
          <w:szCs w:val="21"/>
        </w:rPr>
      </w:pPr>
      <w:r w:rsidRPr="00F94E21">
        <w:rPr>
          <w:rFonts w:ascii="ＭＳ 明朝" w:eastAsia="ＭＳ 明朝" w:hAnsi="Times New Roman" w:cs="ＭＳ 明朝" w:hint="eastAsia"/>
          <w:kern w:val="0"/>
          <w:sz w:val="24"/>
          <w:szCs w:val="24"/>
        </w:rPr>
        <w:t>⑤　児童福祉法の規定により同法に規定する児童自立生活援助事業における住居に入居している児童等（２か月以内の期間を定めて行われる入居をしている者を除き、児童以外の者にあっては、同法の規定及び「社会的養護自立</w:t>
      </w:r>
      <w:r w:rsidRPr="00F94E21">
        <w:rPr>
          <w:rFonts w:ascii="ＭＳ 明朝" w:eastAsia="ＭＳ 明朝" w:hAnsi="Times New Roman" w:cs="ＭＳ 明朝" w:hint="eastAsia"/>
          <w:kern w:val="0"/>
          <w:sz w:val="24"/>
          <w:szCs w:val="24"/>
        </w:rPr>
        <w:lastRenderedPageBreak/>
        <w:t>支援事業等の実施について」により、入居している者に限る。）</w:t>
      </w:r>
    </w:p>
    <w:p w:rsidR="00F2467B" w:rsidRPr="00BC5EFA" w:rsidRDefault="00F2467B" w:rsidP="00F2467B">
      <w:pPr>
        <w:overflowPunct w:val="0"/>
        <w:ind w:leftChars="100" w:left="450" w:hangingChars="100" w:hanging="240"/>
        <w:textAlignment w:val="baseline"/>
        <w:rPr>
          <w:rFonts w:ascii="ＭＳ 明朝" w:eastAsia="ＭＳ 明朝" w:hAnsi="Times New Roman" w:cs="Times New Roman"/>
          <w:spacing w:val="2"/>
          <w:kern w:val="0"/>
          <w:szCs w:val="21"/>
        </w:rPr>
      </w:pPr>
      <w:r w:rsidRPr="00BC5EFA">
        <w:rPr>
          <w:rFonts w:ascii="ＭＳ 明朝" w:eastAsia="ＭＳ 明朝" w:hAnsi="Times New Roman" w:cs="ＭＳ 明朝" w:hint="eastAsia"/>
          <w:kern w:val="0"/>
          <w:sz w:val="24"/>
          <w:szCs w:val="24"/>
        </w:rPr>
        <w:t>⑥　児童福祉法の規定により同法に規定する母子生活支援施設に入所している児童等（２か月以内の期間を定めて行われる入所をしている者を除き、児童等のみで構成する世帯に属している者に限る。）</w:t>
      </w:r>
    </w:p>
    <w:p w:rsidR="00F2467B" w:rsidRPr="00BC5EFA" w:rsidRDefault="00F2467B" w:rsidP="005842CD">
      <w:pPr>
        <w:overflowPunct w:val="0"/>
        <w:ind w:left="240" w:hangingChars="100" w:hanging="240"/>
        <w:textAlignment w:val="baseline"/>
        <w:rPr>
          <w:rFonts w:ascii="ＭＳ 明朝" w:eastAsia="ＭＳ 明朝" w:hAnsi="Times New Roman" w:cs="Times New Roman"/>
          <w:spacing w:val="2"/>
          <w:kern w:val="0"/>
          <w:szCs w:val="21"/>
        </w:rPr>
      </w:pPr>
      <w:r w:rsidRPr="00BC5EFA">
        <w:rPr>
          <w:rFonts w:ascii="ＭＳ 明朝" w:eastAsia="ＭＳ 明朝" w:hAnsi="Times New Roman" w:cs="ＭＳ 明朝" w:hint="eastAsia"/>
          <w:kern w:val="0"/>
          <w:sz w:val="24"/>
          <w:szCs w:val="24"/>
        </w:rPr>
        <w:t>（５）基準日Ａにおいて、配偶者からの暴力を理由に避難し、配偶者と生計を別にしている者（以下「ＤＶ避難者」という。）及びその同伴者であって、基準日Ａにおいて居住している市町村（以下「居住市町村」という。）にその住民票を移していないものについては、次に掲げる①の要件を満たし、かつ、②から④までに掲げる要件のいずれかを満たしており、その旨を居住市町村に申し出た場合には、（１）の①の要件の適用に当たっては、当該ＤＶ避難者を居住市町村の住民とみなし（当該者が当該居住市町村の住民でない場合に限る。）、（１）の②の要件の適用に当たっては、その配偶者の扶養親族等には該当しないものとみなすこと。</w:t>
      </w:r>
    </w:p>
    <w:p w:rsidR="00F2467B" w:rsidRPr="00BC5EFA" w:rsidRDefault="00F2467B" w:rsidP="005842CD">
      <w:pPr>
        <w:overflowPunct w:val="0"/>
        <w:ind w:leftChars="100" w:left="450" w:hangingChars="100" w:hanging="240"/>
        <w:textAlignment w:val="baseline"/>
        <w:rPr>
          <w:rFonts w:ascii="ＭＳ 明朝" w:eastAsia="ＭＳ 明朝" w:hAnsi="Times New Roman" w:cs="Times New Roman"/>
          <w:spacing w:val="2"/>
          <w:kern w:val="0"/>
          <w:szCs w:val="21"/>
        </w:rPr>
      </w:pPr>
      <w:r w:rsidRPr="00BC5EFA">
        <w:rPr>
          <w:rFonts w:ascii="ＭＳ 明朝" w:eastAsia="ＭＳ 明朝" w:hAnsi="Times New Roman" w:cs="ＭＳ 明朝" w:hint="eastAsia"/>
          <w:kern w:val="0"/>
          <w:sz w:val="24"/>
          <w:szCs w:val="24"/>
        </w:rPr>
        <w:t>①　国民健康保険法（昭和</w:t>
      </w:r>
      <w:r w:rsidRPr="00BC5EFA">
        <w:rPr>
          <w:rFonts w:ascii="ＭＳ 明朝" w:eastAsia="ＭＳ 明朝" w:hAnsi="ＭＳ 明朝" w:cs="ＭＳ 明朝"/>
          <w:kern w:val="0"/>
          <w:sz w:val="24"/>
          <w:szCs w:val="24"/>
        </w:rPr>
        <w:t>33</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192</w:t>
      </w:r>
      <w:r w:rsidRPr="00BC5EFA">
        <w:rPr>
          <w:rFonts w:ascii="ＭＳ 明朝" w:eastAsia="ＭＳ 明朝" w:hAnsi="Times New Roman" w:cs="ＭＳ 明朝" w:hint="eastAsia"/>
          <w:kern w:val="0"/>
          <w:sz w:val="24"/>
          <w:szCs w:val="24"/>
        </w:rPr>
        <w:t>号）上、その配偶者と別の世帯に属し、国民健康保険に加入していること又は健康保険法（大正</w:t>
      </w:r>
      <w:r w:rsidRPr="00BC5EFA">
        <w:rPr>
          <w:rFonts w:ascii="ＭＳ 明朝" w:eastAsia="ＭＳ 明朝" w:hAnsi="ＭＳ 明朝" w:cs="ＭＳ 明朝"/>
          <w:kern w:val="0"/>
          <w:sz w:val="24"/>
          <w:szCs w:val="24"/>
        </w:rPr>
        <w:t>11</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70</w:t>
      </w:r>
      <w:r w:rsidRPr="00BC5EFA">
        <w:rPr>
          <w:rFonts w:ascii="ＭＳ 明朝" w:eastAsia="ＭＳ 明朝" w:hAnsi="Times New Roman" w:cs="ＭＳ 明朝" w:hint="eastAsia"/>
          <w:kern w:val="0"/>
          <w:sz w:val="24"/>
          <w:szCs w:val="24"/>
        </w:rPr>
        <w:t>号）、船員保険法（昭和</w:t>
      </w:r>
      <w:r w:rsidRPr="00BC5EFA">
        <w:rPr>
          <w:rFonts w:ascii="ＭＳ 明朝" w:eastAsia="ＭＳ 明朝" w:hAnsi="ＭＳ 明朝" w:cs="ＭＳ 明朝"/>
          <w:kern w:val="0"/>
          <w:sz w:val="24"/>
          <w:szCs w:val="24"/>
        </w:rPr>
        <w:t>14</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73</w:t>
      </w:r>
      <w:r w:rsidRPr="00BC5EFA">
        <w:rPr>
          <w:rFonts w:ascii="ＭＳ 明朝" w:eastAsia="ＭＳ 明朝" w:hAnsi="Times New Roman" w:cs="ＭＳ 明朝" w:hint="eastAsia"/>
          <w:kern w:val="0"/>
          <w:sz w:val="24"/>
          <w:szCs w:val="24"/>
        </w:rPr>
        <w:t>号）、国家公務員共済組合法（昭和</w:t>
      </w:r>
      <w:r w:rsidRPr="00BC5EFA">
        <w:rPr>
          <w:rFonts w:ascii="ＭＳ 明朝" w:eastAsia="ＭＳ 明朝" w:hAnsi="ＭＳ 明朝" w:cs="ＭＳ 明朝"/>
          <w:kern w:val="0"/>
          <w:sz w:val="24"/>
          <w:szCs w:val="24"/>
        </w:rPr>
        <w:t>33</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128</w:t>
      </w:r>
      <w:r w:rsidRPr="00BC5EFA">
        <w:rPr>
          <w:rFonts w:ascii="ＭＳ 明朝" w:eastAsia="ＭＳ 明朝" w:hAnsi="Times New Roman" w:cs="ＭＳ 明朝" w:hint="eastAsia"/>
          <w:kern w:val="0"/>
          <w:sz w:val="24"/>
          <w:szCs w:val="24"/>
        </w:rPr>
        <w:t>号。他の法律において準用する場合を含む。）若しくは地方公務員等共済組合法（昭和</w:t>
      </w:r>
      <w:r w:rsidRPr="00BC5EFA">
        <w:rPr>
          <w:rFonts w:ascii="ＭＳ 明朝" w:eastAsia="ＭＳ 明朝" w:hAnsi="ＭＳ 明朝" w:cs="ＭＳ 明朝"/>
          <w:kern w:val="0"/>
          <w:sz w:val="24"/>
          <w:szCs w:val="24"/>
        </w:rPr>
        <w:t>37</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152</w:t>
      </w:r>
      <w:r w:rsidRPr="00BC5EFA">
        <w:rPr>
          <w:rFonts w:ascii="ＭＳ 明朝" w:eastAsia="ＭＳ 明朝" w:hAnsi="Times New Roman" w:cs="ＭＳ 明朝" w:hint="eastAsia"/>
          <w:kern w:val="0"/>
          <w:sz w:val="24"/>
          <w:szCs w:val="24"/>
        </w:rPr>
        <w:t>号）の規定によるその配偶者の被扶養者となっていないこと。</w:t>
      </w:r>
    </w:p>
    <w:p w:rsidR="00F2467B" w:rsidRPr="00BC5EFA" w:rsidRDefault="00F2467B" w:rsidP="00F2467B">
      <w:pPr>
        <w:overflowPunct w:val="0"/>
        <w:ind w:leftChars="100" w:left="450" w:hangingChars="100" w:hanging="240"/>
        <w:textAlignment w:val="baseline"/>
        <w:rPr>
          <w:rFonts w:ascii="ＭＳ 明朝" w:eastAsia="ＭＳ 明朝" w:hAnsi="Times New Roman" w:cs="Times New Roman"/>
          <w:spacing w:val="2"/>
          <w:kern w:val="0"/>
          <w:szCs w:val="21"/>
        </w:rPr>
      </w:pPr>
      <w:r w:rsidRPr="00BC5EFA">
        <w:rPr>
          <w:rFonts w:ascii="ＭＳ 明朝" w:eastAsia="ＭＳ 明朝" w:hAnsi="Times New Roman" w:cs="ＭＳ 明朝" w:hint="eastAsia"/>
          <w:kern w:val="0"/>
          <w:sz w:val="24"/>
          <w:szCs w:val="24"/>
        </w:rPr>
        <w:t>②　その配偶者に対し、配偶者からの暴力の防止及び被害者の保護等に関する法律（平成</w:t>
      </w:r>
      <w:r w:rsidRPr="00BC5EFA">
        <w:rPr>
          <w:rFonts w:ascii="ＭＳ 明朝" w:eastAsia="ＭＳ 明朝" w:hAnsi="ＭＳ 明朝" w:cs="ＭＳ 明朝"/>
          <w:kern w:val="0"/>
          <w:sz w:val="24"/>
          <w:szCs w:val="24"/>
        </w:rPr>
        <w:t>13</w:t>
      </w:r>
      <w:r w:rsidRPr="00BC5EFA">
        <w:rPr>
          <w:rFonts w:ascii="ＭＳ 明朝" w:eastAsia="ＭＳ 明朝" w:hAnsi="Times New Roman" w:cs="ＭＳ 明朝" w:hint="eastAsia"/>
          <w:kern w:val="0"/>
          <w:sz w:val="24"/>
          <w:szCs w:val="24"/>
        </w:rPr>
        <w:t>年法律第</w:t>
      </w:r>
      <w:r w:rsidRPr="00BC5EFA">
        <w:rPr>
          <w:rFonts w:ascii="ＭＳ 明朝" w:eastAsia="ＭＳ 明朝" w:hAnsi="ＭＳ 明朝" w:cs="ＭＳ 明朝"/>
          <w:kern w:val="0"/>
          <w:sz w:val="24"/>
          <w:szCs w:val="24"/>
        </w:rPr>
        <w:t>31</w:t>
      </w:r>
      <w:r w:rsidRPr="00BC5EFA">
        <w:rPr>
          <w:rFonts w:ascii="ＭＳ 明朝" w:eastAsia="ＭＳ 明朝" w:hAnsi="Times New Roman" w:cs="ＭＳ 明朝" w:hint="eastAsia"/>
          <w:kern w:val="0"/>
          <w:sz w:val="24"/>
          <w:szCs w:val="24"/>
        </w:rPr>
        <w:t>号）第</w:t>
      </w:r>
      <w:r w:rsidRPr="00BC5EFA">
        <w:rPr>
          <w:rFonts w:ascii="ＭＳ 明朝" w:eastAsia="ＭＳ 明朝" w:hAnsi="ＭＳ 明朝" w:cs="ＭＳ 明朝"/>
          <w:kern w:val="0"/>
          <w:sz w:val="24"/>
          <w:szCs w:val="24"/>
        </w:rPr>
        <w:t>10</w:t>
      </w:r>
      <w:r w:rsidRPr="00BC5EFA">
        <w:rPr>
          <w:rFonts w:ascii="ＭＳ 明朝" w:eastAsia="ＭＳ 明朝" w:hAnsi="Times New Roman" w:cs="ＭＳ 明朝" w:hint="eastAsia"/>
          <w:kern w:val="0"/>
          <w:sz w:val="24"/>
          <w:szCs w:val="24"/>
        </w:rPr>
        <w:t>条に基づく保護命令（同条第１項第１号に基づく接近禁止命令又は同項第２号に基づく退去命令）が出されていること。</w:t>
      </w:r>
    </w:p>
    <w:p w:rsidR="00F2467B" w:rsidRPr="00BC5EFA" w:rsidRDefault="00F2467B" w:rsidP="00F2467B">
      <w:pPr>
        <w:overflowPunct w:val="0"/>
        <w:ind w:leftChars="100" w:left="450" w:hangingChars="100" w:hanging="240"/>
        <w:textAlignment w:val="baseline"/>
        <w:rPr>
          <w:rFonts w:ascii="ＭＳ 明朝" w:eastAsia="ＭＳ 明朝" w:hAnsi="Times New Roman" w:cs="Times New Roman"/>
          <w:spacing w:val="2"/>
          <w:kern w:val="0"/>
          <w:szCs w:val="21"/>
        </w:rPr>
      </w:pPr>
      <w:r w:rsidRPr="00BC5EFA">
        <w:rPr>
          <w:rFonts w:ascii="ＭＳ 明朝" w:eastAsia="ＭＳ 明朝" w:hAnsi="Times New Roman" w:cs="ＭＳ 明朝" w:hint="eastAsia"/>
          <w:kern w:val="0"/>
          <w:sz w:val="24"/>
          <w:szCs w:val="24"/>
        </w:rPr>
        <w:t>③　婦人相談所による「配偶者からの暴力の被害者の保護に関する証明書」（地方公共団体の判断により、婦人相談所以外の配偶者暴力相談支援センターが発行した証明書を含む。）が発行されていること。</w:t>
      </w:r>
    </w:p>
    <w:p w:rsidR="00F2467B" w:rsidRPr="00BC5EFA" w:rsidRDefault="00F2467B" w:rsidP="00F2467B">
      <w:pPr>
        <w:overflowPunct w:val="0"/>
        <w:ind w:leftChars="100" w:left="45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④　基準日Ａの翌日以降に住民票が居住市町村へ移され、住民基本台帳事務処理要領（昭和</w:t>
      </w:r>
      <w:r w:rsidRPr="00BC5EFA">
        <w:rPr>
          <w:rFonts w:ascii="ＭＳ 明朝" w:eastAsia="ＭＳ 明朝" w:hAnsi="ＭＳ 明朝" w:cs="ＭＳ 明朝"/>
          <w:kern w:val="0"/>
          <w:sz w:val="24"/>
          <w:szCs w:val="24"/>
        </w:rPr>
        <w:t>42</w:t>
      </w:r>
      <w:r w:rsidRPr="00BC5EFA">
        <w:rPr>
          <w:rFonts w:ascii="ＭＳ 明朝" w:eastAsia="ＭＳ 明朝" w:hAnsi="Times New Roman" w:cs="ＭＳ 明朝" w:hint="eastAsia"/>
          <w:kern w:val="0"/>
          <w:sz w:val="24"/>
          <w:szCs w:val="24"/>
        </w:rPr>
        <w:t>年自治振第</w:t>
      </w:r>
      <w:r w:rsidRPr="00BC5EFA">
        <w:rPr>
          <w:rFonts w:ascii="ＭＳ 明朝" w:eastAsia="ＭＳ 明朝" w:hAnsi="ＭＳ 明朝" w:cs="ＭＳ 明朝"/>
          <w:kern w:val="0"/>
          <w:sz w:val="24"/>
          <w:szCs w:val="24"/>
        </w:rPr>
        <w:t>150</w:t>
      </w:r>
      <w:r w:rsidRPr="00BC5EFA">
        <w:rPr>
          <w:rFonts w:ascii="ＭＳ 明朝" w:eastAsia="ＭＳ 明朝" w:hAnsi="Times New Roman" w:cs="ＭＳ 明朝" w:hint="eastAsia"/>
          <w:kern w:val="0"/>
          <w:sz w:val="24"/>
          <w:szCs w:val="24"/>
        </w:rPr>
        <w:t>号等自治省行政局長等通知）に基づくドメスティック・バイオレンス、ストーカー行為等、児童虐待及びこれらに準ずる行為の被害者の保護のための住民基本台帳事務における支援措置の対象となっていること。</w:t>
      </w:r>
    </w:p>
    <w:p w:rsidR="00F2467B" w:rsidRPr="00BC5EFA" w:rsidRDefault="00F2467B" w:rsidP="005842CD">
      <w:pPr>
        <w:overflowPunct w:val="0"/>
        <w:ind w:left="240" w:hangingChars="100" w:hanging="240"/>
        <w:textAlignment w:val="baseline"/>
        <w:rPr>
          <w:rFonts w:ascii="ＭＳ 明朝" w:eastAsia="ＭＳ 明朝" w:hAnsi="Times New Roman" w:cs="Times New Roman"/>
          <w:spacing w:val="2"/>
          <w:kern w:val="0"/>
          <w:szCs w:val="21"/>
        </w:rPr>
      </w:pPr>
      <w:r w:rsidRPr="00BC5EFA">
        <w:rPr>
          <w:rFonts w:ascii="ＭＳ 明朝" w:eastAsia="ＭＳ 明朝" w:hAnsi="Times New Roman" w:cs="ＭＳ 明朝" w:hint="eastAsia"/>
          <w:kern w:val="0"/>
          <w:sz w:val="24"/>
          <w:szCs w:val="24"/>
        </w:rPr>
        <w:t>（６）基準日Ａにおいて、以下の①又は②のいずれかに該当する者については、（１）の②の要件の適用に当たっては、当該者の養護者の扶養親族等には該当しないものとみなすこと。</w:t>
      </w:r>
    </w:p>
    <w:p w:rsidR="00F2467B" w:rsidRPr="00BC5EFA" w:rsidRDefault="00F2467B" w:rsidP="005842CD">
      <w:pPr>
        <w:overflowPunct w:val="0"/>
        <w:ind w:leftChars="100" w:left="450" w:hangingChars="100" w:hanging="240"/>
        <w:textAlignment w:val="baseline"/>
        <w:rPr>
          <w:rFonts w:ascii="ＭＳ 明朝" w:eastAsia="ＭＳ 明朝" w:hAnsi="Times New Roman" w:cs="Times New Roman"/>
          <w:spacing w:val="2"/>
          <w:kern w:val="0"/>
          <w:szCs w:val="21"/>
        </w:rPr>
      </w:pPr>
      <w:r w:rsidRPr="00BC5EFA">
        <w:rPr>
          <w:rFonts w:ascii="ＭＳ 明朝" w:eastAsia="ＭＳ 明朝" w:hAnsi="Times New Roman" w:cs="ＭＳ 明朝" w:hint="eastAsia"/>
          <w:kern w:val="0"/>
          <w:sz w:val="24"/>
          <w:szCs w:val="24"/>
        </w:rPr>
        <w:t>①</w:t>
      </w:r>
      <w:r w:rsidRPr="00BC5EFA">
        <w:rPr>
          <w:rFonts w:ascii="ＭＳ 明朝" w:eastAsia="ＭＳ 明朝" w:hAnsi="ＭＳ 明朝" w:cs="ＭＳ 明朝" w:hint="eastAsia"/>
          <w:kern w:val="0"/>
          <w:sz w:val="24"/>
          <w:szCs w:val="24"/>
        </w:rPr>
        <w:t xml:space="preserve">　</w:t>
      </w:r>
      <w:r w:rsidRPr="00BC5EFA">
        <w:rPr>
          <w:rFonts w:ascii="ＭＳ 明朝" w:eastAsia="ＭＳ 明朝" w:hAnsi="Times New Roman" w:cs="ＭＳ 明朝" w:hint="eastAsia"/>
          <w:kern w:val="0"/>
          <w:sz w:val="24"/>
          <w:szCs w:val="24"/>
        </w:rPr>
        <w:t>障害者</w:t>
      </w:r>
      <w:r w:rsidRPr="00BC5EFA">
        <w:rPr>
          <w:rFonts w:ascii="Times New Roman" w:eastAsia="ＭＳ 明朝" w:hAnsi="Times New Roman" w:cs="ＭＳ 明朝" w:hint="eastAsia"/>
          <w:kern w:val="0"/>
          <w:sz w:val="24"/>
          <w:szCs w:val="24"/>
        </w:rPr>
        <w:t>（障害者基本法（昭和</w:t>
      </w:r>
      <w:r w:rsidRPr="00BC5EFA">
        <w:rPr>
          <w:rFonts w:ascii="Times New Roman" w:eastAsia="ＭＳ 明朝" w:hAnsi="Times New Roman" w:cs="Times New Roman"/>
          <w:kern w:val="0"/>
          <w:sz w:val="24"/>
          <w:szCs w:val="24"/>
        </w:rPr>
        <w:t>45</w:t>
      </w:r>
      <w:r w:rsidRPr="00BC5EFA">
        <w:rPr>
          <w:rFonts w:ascii="Times New Roman" w:eastAsia="ＭＳ 明朝" w:hAnsi="Times New Roman" w:cs="ＭＳ 明朝" w:hint="eastAsia"/>
          <w:kern w:val="0"/>
          <w:sz w:val="24"/>
          <w:szCs w:val="24"/>
        </w:rPr>
        <w:t>年法律第</w:t>
      </w:r>
      <w:r w:rsidRPr="00BC5EFA">
        <w:rPr>
          <w:rFonts w:ascii="Times New Roman" w:eastAsia="ＭＳ 明朝" w:hAnsi="Times New Roman" w:cs="Times New Roman"/>
          <w:kern w:val="0"/>
          <w:sz w:val="24"/>
          <w:szCs w:val="24"/>
        </w:rPr>
        <w:t>84</w:t>
      </w:r>
      <w:r w:rsidRPr="00BC5EFA">
        <w:rPr>
          <w:rFonts w:ascii="Times New Roman" w:eastAsia="ＭＳ 明朝" w:hAnsi="Times New Roman" w:cs="ＭＳ 明朝" w:hint="eastAsia"/>
          <w:kern w:val="0"/>
          <w:sz w:val="24"/>
          <w:szCs w:val="24"/>
        </w:rPr>
        <w:t>号）に規定する障害者をいう。）</w:t>
      </w:r>
      <w:r w:rsidRPr="00BC5EFA">
        <w:rPr>
          <w:rFonts w:ascii="ＭＳ 明朝" w:eastAsia="ＭＳ 明朝" w:hAnsi="Times New Roman" w:cs="ＭＳ 明朝" w:hint="eastAsia"/>
          <w:kern w:val="0"/>
          <w:sz w:val="24"/>
          <w:szCs w:val="24"/>
        </w:rPr>
        <w:t>のうち、</w:t>
      </w:r>
      <w:r w:rsidRPr="00BC5EFA">
        <w:rPr>
          <w:rFonts w:ascii="Times New Roman" w:eastAsia="ＭＳ 明朝" w:hAnsi="Times New Roman" w:cs="ＭＳ 明朝" w:hint="eastAsia"/>
          <w:kern w:val="0"/>
          <w:sz w:val="24"/>
          <w:szCs w:val="24"/>
        </w:rPr>
        <w:t>養護者（障害者虐待の防止、障害者の養護者に対する支援等</w:t>
      </w:r>
      <w:r w:rsidRPr="00BC5EFA">
        <w:rPr>
          <w:rFonts w:ascii="Times New Roman" w:eastAsia="ＭＳ 明朝" w:hAnsi="Times New Roman" w:cs="ＭＳ 明朝" w:hint="eastAsia"/>
          <w:kern w:val="0"/>
          <w:sz w:val="24"/>
          <w:szCs w:val="24"/>
        </w:rPr>
        <w:lastRenderedPageBreak/>
        <w:t>に関する法律（平成</w:t>
      </w:r>
      <w:r w:rsidRPr="00BC5EFA">
        <w:rPr>
          <w:rFonts w:ascii="Times New Roman" w:eastAsia="ＭＳ 明朝" w:hAnsi="Times New Roman" w:cs="Times New Roman"/>
          <w:kern w:val="0"/>
          <w:sz w:val="24"/>
          <w:szCs w:val="24"/>
        </w:rPr>
        <w:t>23</w:t>
      </w:r>
      <w:r w:rsidRPr="00BC5EFA">
        <w:rPr>
          <w:rFonts w:ascii="Times New Roman" w:eastAsia="ＭＳ 明朝" w:hAnsi="Times New Roman" w:cs="ＭＳ 明朝" w:hint="eastAsia"/>
          <w:kern w:val="0"/>
          <w:sz w:val="24"/>
          <w:szCs w:val="24"/>
        </w:rPr>
        <w:t>年法律第</w:t>
      </w:r>
      <w:r w:rsidRPr="00BC5EFA">
        <w:rPr>
          <w:rFonts w:ascii="Times New Roman" w:eastAsia="ＭＳ 明朝" w:hAnsi="Times New Roman" w:cs="Times New Roman"/>
          <w:kern w:val="0"/>
          <w:sz w:val="24"/>
          <w:szCs w:val="24"/>
        </w:rPr>
        <w:t>79</w:t>
      </w:r>
      <w:r w:rsidRPr="00BC5EFA">
        <w:rPr>
          <w:rFonts w:ascii="Times New Roman" w:eastAsia="ＭＳ 明朝" w:hAnsi="Times New Roman" w:cs="ＭＳ 明朝" w:hint="eastAsia"/>
          <w:kern w:val="0"/>
          <w:sz w:val="24"/>
          <w:szCs w:val="24"/>
        </w:rPr>
        <w:t>号）に規定する養護者をいう。）から</w:t>
      </w:r>
      <w:r w:rsidRPr="00BC5EFA">
        <w:rPr>
          <w:rFonts w:ascii="ＭＳ 明朝" w:eastAsia="ＭＳ 明朝" w:hAnsi="Times New Roman" w:cs="ＭＳ 明朝" w:hint="eastAsia"/>
          <w:kern w:val="0"/>
          <w:sz w:val="24"/>
          <w:szCs w:val="24"/>
        </w:rPr>
        <w:t>虐待を受けたことにより、同</w:t>
      </w:r>
      <w:r w:rsidRPr="00BC5EFA">
        <w:rPr>
          <w:rFonts w:ascii="Times New Roman" w:eastAsia="ＭＳ 明朝" w:hAnsi="Times New Roman" w:cs="ＭＳ 明朝" w:hint="eastAsia"/>
          <w:kern w:val="0"/>
          <w:sz w:val="24"/>
          <w:szCs w:val="24"/>
        </w:rPr>
        <w:t>法</w:t>
      </w:r>
      <w:r w:rsidRPr="00BC5EFA">
        <w:rPr>
          <w:rFonts w:ascii="ＭＳ 明朝" w:eastAsia="ＭＳ 明朝" w:hAnsi="Times New Roman" w:cs="ＭＳ 明朝" w:hint="eastAsia"/>
          <w:kern w:val="0"/>
          <w:sz w:val="24"/>
          <w:szCs w:val="24"/>
        </w:rPr>
        <w:t>第９条第２項の規定による入所</w:t>
      </w:r>
      <w:r w:rsidRPr="00BC5EFA">
        <w:rPr>
          <w:rFonts w:ascii="Times New Roman" w:eastAsia="ＭＳ 明朝" w:hAnsi="Times New Roman" w:cs="ＭＳ 明朝" w:hint="eastAsia"/>
          <w:kern w:val="0"/>
          <w:sz w:val="24"/>
          <w:szCs w:val="24"/>
        </w:rPr>
        <w:t>又は</w:t>
      </w:r>
      <w:r w:rsidRPr="00BC5EFA">
        <w:rPr>
          <w:rFonts w:ascii="ＭＳ 明朝" w:eastAsia="ＭＳ 明朝" w:hAnsi="Times New Roman" w:cs="ＭＳ 明朝" w:hint="eastAsia"/>
          <w:kern w:val="0"/>
          <w:sz w:val="24"/>
          <w:szCs w:val="24"/>
        </w:rPr>
        <w:t>入居（以下「入所等」という。）の措置が採られている者（２か月以内の期間を定めて行われる入所等をしている者を除く。）</w:t>
      </w:r>
    </w:p>
    <w:p w:rsidR="00F2467B" w:rsidRPr="00BC5EFA" w:rsidRDefault="00F2467B" w:rsidP="005842CD">
      <w:pPr>
        <w:overflowPunct w:val="0"/>
        <w:ind w:leftChars="100" w:left="450" w:hangingChars="100" w:hanging="240"/>
        <w:textAlignment w:val="baseline"/>
        <w:rPr>
          <w:rFonts w:ascii="ＭＳ 明朝" w:eastAsia="ＭＳ 明朝" w:hAnsi="Times New Roman" w:cs="Times New Roman"/>
          <w:spacing w:val="2"/>
          <w:kern w:val="0"/>
          <w:szCs w:val="21"/>
        </w:rPr>
      </w:pPr>
      <w:r w:rsidRPr="00BC5EFA">
        <w:rPr>
          <w:rFonts w:ascii="ＭＳ 明朝" w:eastAsia="ＭＳ 明朝" w:hAnsi="Times New Roman" w:cs="ＭＳ 明朝" w:hint="eastAsia"/>
          <w:kern w:val="0"/>
          <w:sz w:val="24"/>
          <w:szCs w:val="24"/>
        </w:rPr>
        <w:t>②　高齢者</w:t>
      </w:r>
      <w:r w:rsidRPr="00BC5EFA">
        <w:rPr>
          <w:rFonts w:ascii="Times New Roman" w:eastAsia="ＭＳ 明朝" w:hAnsi="Times New Roman" w:cs="ＭＳ 明朝" w:hint="eastAsia"/>
          <w:kern w:val="0"/>
          <w:sz w:val="24"/>
          <w:szCs w:val="24"/>
        </w:rPr>
        <w:t>（高齢者虐待の防止、高齢者の養護者に対する支援等に関する法律（平成</w:t>
      </w:r>
      <w:r w:rsidRPr="00BC5EFA">
        <w:rPr>
          <w:rFonts w:ascii="Times New Roman" w:eastAsia="ＭＳ 明朝" w:hAnsi="Times New Roman" w:cs="Times New Roman"/>
          <w:kern w:val="0"/>
          <w:sz w:val="24"/>
          <w:szCs w:val="24"/>
        </w:rPr>
        <w:t>17</w:t>
      </w:r>
      <w:r w:rsidRPr="00BC5EFA">
        <w:rPr>
          <w:rFonts w:ascii="Times New Roman" w:eastAsia="ＭＳ 明朝" w:hAnsi="Times New Roman" w:cs="ＭＳ 明朝" w:hint="eastAsia"/>
          <w:kern w:val="0"/>
          <w:sz w:val="24"/>
          <w:szCs w:val="24"/>
        </w:rPr>
        <w:t>年法律第</w:t>
      </w:r>
      <w:r w:rsidRPr="00BC5EFA">
        <w:rPr>
          <w:rFonts w:ascii="Times New Roman" w:eastAsia="ＭＳ 明朝" w:hAnsi="Times New Roman" w:cs="Times New Roman"/>
          <w:kern w:val="0"/>
          <w:sz w:val="24"/>
          <w:szCs w:val="24"/>
        </w:rPr>
        <w:t>124</w:t>
      </w:r>
      <w:r w:rsidRPr="00BC5EFA">
        <w:rPr>
          <w:rFonts w:ascii="Times New Roman" w:eastAsia="ＭＳ 明朝" w:hAnsi="Times New Roman" w:cs="ＭＳ 明朝" w:hint="eastAsia"/>
          <w:kern w:val="0"/>
          <w:sz w:val="24"/>
          <w:szCs w:val="24"/>
        </w:rPr>
        <w:t>号）第</w:t>
      </w:r>
      <w:r w:rsidRPr="00BC5EFA">
        <w:rPr>
          <w:rFonts w:ascii="Times New Roman" w:eastAsia="ＭＳ 明朝" w:hAnsi="Times New Roman" w:cs="ＭＳ 明朝"/>
          <w:kern w:val="0"/>
          <w:sz w:val="24"/>
          <w:szCs w:val="24"/>
        </w:rPr>
        <w:t>2</w:t>
      </w:r>
      <w:r w:rsidRPr="00BC5EFA">
        <w:rPr>
          <w:rFonts w:ascii="Times New Roman" w:eastAsia="ＭＳ 明朝" w:hAnsi="Times New Roman" w:cs="ＭＳ 明朝" w:hint="eastAsia"/>
          <w:kern w:val="0"/>
          <w:sz w:val="24"/>
          <w:szCs w:val="24"/>
        </w:rPr>
        <w:t>条第</w:t>
      </w:r>
      <w:r w:rsidRPr="00BC5EFA">
        <w:rPr>
          <w:rFonts w:ascii="Times New Roman" w:eastAsia="ＭＳ 明朝" w:hAnsi="Times New Roman" w:cs="ＭＳ 明朝"/>
          <w:kern w:val="0"/>
          <w:sz w:val="24"/>
          <w:szCs w:val="24"/>
        </w:rPr>
        <w:t>1</w:t>
      </w:r>
      <w:r w:rsidRPr="00BC5EFA">
        <w:rPr>
          <w:rFonts w:ascii="Times New Roman" w:eastAsia="ＭＳ 明朝" w:hAnsi="Times New Roman" w:cs="ＭＳ 明朝" w:hint="eastAsia"/>
          <w:kern w:val="0"/>
          <w:sz w:val="24"/>
          <w:szCs w:val="24"/>
        </w:rPr>
        <w:t>項に規定する高齢者をいう。）</w:t>
      </w:r>
      <w:r w:rsidRPr="00BC5EFA">
        <w:rPr>
          <w:rFonts w:ascii="ＭＳ 明朝" w:eastAsia="ＭＳ 明朝" w:hAnsi="Times New Roman" w:cs="ＭＳ 明朝" w:hint="eastAsia"/>
          <w:kern w:val="0"/>
          <w:sz w:val="24"/>
          <w:szCs w:val="24"/>
        </w:rPr>
        <w:t>のうち、</w:t>
      </w:r>
      <w:r w:rsidRPr="00BC5EFA">
        <w:rPr>
          <w:rFonts w:ascii="Times New Roman" w:eastAsia="ＭＳ 明朝" w:hAnsi="Times New Roman" w:cs="ＭＳ 明朝" w:hint="eastAsia"/>
          <w:kern w:val="0"/>
          <w:sz w:val="24"/>
          <w:szCs w:val="24"/>
        </w:rPr>
        <w:t>養護者（同条第</w:t>
      </w:r>
      <w:r w:rsidRPr="00BC5EFA">
        <w:rPr>
          <w:rFonts w:ascii="Times New Roman" w:eastAsia="ＭＳ 明朝" w:hAnsi="Times New Roman" w:cs="ＭＳ 明朝"/>
          <w:kern w:val="0"/>
          <w:sz w:val="24"/>
          <w:szCs w:val="24"/>
        </w:rPr>
        <w:t>2</w:t>
      </w:r>
      <w:r w:rsidRPr="00BC5EFA">
        <w:rPr>
          <w:rFonts w:ascii="Times New Roman" w:eastAsia="ＭＳ 明朝" w:hAnsi="Times New Roman" w:cs="ＭＳ 明朝" w:hint="eastAsia"/>
          <w:kern w:val="0"/>
          <w:sz w:val="24"/>
          <w:szCs w:val="24"/>
        </w:rPr>
        <w:t>項に規定する養護者をいう。）から</w:t>
      </w:r>
      <w:r w:rsidRPr="00BC5EFA">
        <w:rPr>
          <w:rFonts w:ascii="ＭＳ 明朝" w:eastAsia="ＭＳ 明朝" w:hAnsi="Times New Roman" w:cs="ＭＳ 明朝" w:hint="eastAsia"/>
          <w:kern w:val="0"/>
          <w:sz w:val="24"/>
          <w:szCs w:val="24"/>
        </w:rPr>
        <w:t>虐待を受けたことにより、</w:t>
      </w:r>
      <w:r w:rsidRPr="00BC5EFA">
        <w:rPr>
          <w:rFonts w:ascii="Times New Roman" w:eastAsia="ＭＳ 明朝" w:hAnsi="Times New Roman" w:cs="ＭＳ 明朝" w:hint="eastAsia"/>
          <w:kern w:val="0"/>
          <w:sz w:val="24"/>
          <w:szCs w:val="24"/>
        </w:rPr>
        <w:t>同法</w:t>
      </w:r>
      <w:r w:rsidRPr="00BC5EFA">
        <w:rPr>
          <w:rFonts w:ascii="ＭＳ 明朝" w:eastAsia="ＭＳ 明朝" w:hAnsi="Times New Roman" w:cs="ＭＳ 明朝" w:hint="eastAsia"/>
          <w:kern w:val="0"/>
          <w:sz w:val="24"/>
          <w:szCs w:val="24"/>
        </w:rPr>
        <w:t>第９条第２項の規定による入所等の措置が採られている者（２か月以内の期間を定めて行われる入所等をしている者を除く。）</w:t>
      </w:r>
    </w:p>
    <w:p w:rsidR="00F2467B" w:rsidRPr="00BC5EFA" w:rsidRDefault="00F2467B" w:rsidP="00F2467B">
      <w:pPr>
        <w:overflowPunct w:val="0"/>
        <w:ind w:left="24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２　三歳未満児子育て世帯主</w:t>
      </w:r>
    </w:p>
    <w:p w:rsidR="00F2467B" w:rsidRPr="00BC5EFA" w:rsidRDefault="00F2467B" w:rsidP="005842CD">
      <w:pPr>
        <w:overflowPunct w:val="0"/>
        <w:ind w:left="244" w:hangingChars="100" w:hanging="244"/>
        <w:textAlignment w:val="baseline"/>
        <w:rPr>
          <w:rFonts w:ascii="ＭＳ 明朝" w:eastAsia="ＭＳ 明朝" w:hAnsi="Times New Roman" w:cs="ＭＳ 明朝"/>
          <w:kern w:val="0"/>
          <w:sz w:val="24"/>
          <w:szCs w:val="24"/>
        </w:rPr>
      </w:pPr>
      <w:r w:rsidRPr="00BC5EFA">
        <w:rPr>
          <w:rFonts w:ascii="ＭＳ 明朝" w:eastAsia="ＭＳ 明朝" w:hAnsi="Times New Roman" w:cs="Times New Roman" w:hint="eastAsia"/>
          <w:spacing w:val="2"/>
          <w:kern w:val="0"/>
          <w:sz w:val="24"/>
          <w:szCs w:val="24"/>
        </w:rPr>
        <w:t>（１）</w:t>
      </w:r>
      <w:r w:rsidR="0074389C">
        <w:rPr>
          <w:rFonts w:ascii="ＭＳ 明朝" w:eastAsia="ＭＳ 明朝" w:hAnsi="Times New Roman" w:cs="ＭＳ 明朝" w:hint="eastAsia"/>
          <w:kern w:val="0"/>
          <w:sz w:val="24"/>
          <w:szCs w:val="24"/>
        </w:rPr>
        <w:t>購入対象者となる三歳未満児子育て世帯主は、令和元</w:t>
      </w:r>
      <w:r w:rsidRPr="00BC5EFA">
        <w:rPr>
          <w:rFonts w:ascii="ＭＳ 明朝" w:eastAsia="ＭＳ 明朝" w:hAnsi="Times New Roman" w:cs="ＭＳ 明朝" w:hint="eastAsia"/>
          <w:kern w:val="0"/>
          <w:sz w:val="24"/>
          <w:szCs w:val="24"/>
        </w:rPr>
        <w:t>年６月１日（以下「基準日Ｂ」という。）において、市町村の住民基本台帳に記録されている者（基準日Ｂ以前に、住民基本台帳法第８条の規定に基づき住民票を消除されていた者で、基準日Ｂにおいて、日本国内で生活していたが、いずれの市町村の住民基本台帳にも記録されておらず、かつ、基準日Ｂの翌日以後に初めて市町村の住民基本台帳に記録されることとなったものを含む。以下（２）において「基準日Ｂ住民」という。）であって、（２）に規定する対象児童の属する世帯の世帯主であること。</w:t>
      </w:r>
    </w:p>
    <w:p w:rsidR="00F2467B" w:rsidRPr="00BC5EFA" w:rsidRDefault="00F2467B" w:rsidP="005842CD">
      <w:pPr>
        <w:overflowPunct w:val="0"/>
        <w:ind w:left="24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２）対象児童は、基準日Ｂ住民であって、平成28年4月2日以降に出生した者であること。ただし、対象児童が、次の①又は②に掲げる者に該当するものであるときは、対象児童には該当しないものとみなすこと。</w:t>
      </w:r>
    </w:p>
    <w:p w:rsidR="00F2467B" w:rsidRPr="00BC5EFA" w:rsidRDefault="00F2467B" w:rsidP="005842CD">
      <w:pPr>
        <w:overflowPunct w:val="0"/>
        <w:ind w:leftChars="100" w:left="45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①　基準日Ｂから交付決定日までの間に死亡した者</w:t>
      </w:r>
    </w:p>
    <w:p w:rsidR="00F2467B" w:rsidRPr="00BC5EFA" w:rsidRDefault="00F2467B" w:rsidP="00F2467B">
      <w:pPr>
        <w:overflowPunct w:val="0"/>
        <w:ind w:leftChars="100" w:left="45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②　交付決定日において、日本の国籍を有しない者のうち、住民基本台帳法第30条の45の表の上欄に掲げる者に該当しないもの</w:t>
      </w:r>
    </w:p>
    <w:p w:rsidR="00F2467B" w:rsidRPr="00BC5EFA" w:rsidRDefault="00F2467B" w:rsidP="00F2467B">
      <w:pPr>
        <w:overflowPunct w:val="0"/>
        <w:ind w:left="24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（３）（１）の規定にかかわらず、次の①から</w:t>
      </w:r>
      <w:r w:rsidRPr="00BC5EFA">
        <w:rPr>
          <w:rFonts w:ascii="ＭＳ 明朝" w:eastAsia="ＭＳ 明朝" w:hAnsi="ＭＳ 明朝" w:cs="ＭＳ 明朝" w:hint="eastAsia"/>
          <w:kern w:val="0"/>
          <w:sz w:val="24"/>
          <w:szCs w:val="24"/>
        </w:rPr>
        <w:t>③まで</w:t>
      </w:r>
      <w:r w:rsidRPr="00BC5EFA">
        <w:rPr>
          <w:rFonts w:ascii="ＭＳ 明朝" w:eastAsia="ＭＳ 明朝" w:hAnsi="Times New Roman" w:cs="ＭＳ 明朝" w:hint="eastAsia"/>
          <w:kern w:val="0"/>
          <w:sz w:val="24"/>
          <w:szCs w:val="24"/>
        </w:rPr>
        <w:t>に掲げる者のいずれかに該当するものは、購入対象者に該当しないものとし、交付決定日において当該者に係る対象児童の属する世帯の世帯主となっている者を購入対象者に該当するものとみなすこと。</w:t>
      </w:r>
    </w:p>
    <w:p w:rsidR="00F2467B" w:rsidRPr="00BC5EFA" w:rsidRDefault="00F2467B" w:rsidP="00F2467B">
      <w:pPr>
        <w:overflowPunct w:val="0"/>
        <w:ind w:leftChars="100" w:left="45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①　基準日Ｂから交付決定日までの間に死亡した者</w:t>
      </w:r>
    </w:p>
    <w:p w:rsidR="00F2467B" w:rsidRPr="00BC5EFA" w:rsidRDefault="00F2467B" w:rsidP="00F2467B">
      <w:pPr>
        <w:overflowPunct w:val="0"/>
        <w:ind w:leftChars="100" w:left="21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②　交付決定日において、国外に転出している者</w:t>
      </w:r>
    </w:p>
    <w:p w:rsidR="00F2467B" w:rsidRPr="00BC5EFA" w:rsidRDefault="00F2467B" w:rsidP="00F2467B">
      <w:pPr>
        <w:overflowPunct w:val="0"/>
        <w:ind w:leftChars="100" w:left="359" w:hangingChars="62" w:hanging="149"/>
        <w:textAlignment w:val="baseline"/>
        <w:rPr>
          <w:rFonts w:ascii="ＭＳ 明朝" w:eastAsia="ＭＳ 明朝" w:hAnsi="Times New Roman" w:cs="ＭＳ 明朝"/>
          <w:kern w:val="0"/>
          <w:sz w:val="24"/>
          <w:szCs w:val="24"/>
        </w:rPr>
      </w:pPr>
      <w:r w:rsidRPr="00BC5EFA">
        <w:rPr>
          <w:rFonts w:ascii="ＭＳ 明朝" w:eastAsia="ＭＳ 明朝" w:hAnsi="ＭＳ 明朝" w:cs="ＭＳ 明朝" w:hint="eastAsia"/>
          <w:kern w:val="0"/>
          <w:sz w:val="24"/>
          <w:szCs w:val="24"/>
        </w:rPr>
        <w:t>③　交付決定日において、日本の国籍を有しない者のうち、住民基本台帳法第</w:t>
      </w:r>
      <w:r w:rsidRPr="00BC5EFA">
        <w:rPr>
          <w:rFonts w:ascii="ＭＳ 明朝" w:eastAsia="ＭＳ 明朝" w:hAnsi="ＭＳ 明朝" w:cs="ＭＳ 明朝"/>
          <w:kern w:val="0"/>
          <w:sz w:val="24"/>
          <w:szCs w:val="24"/>
        </w:rPr>
        <w:t>30条の45の表の上欄に掲げる者に該当しないもの</w:t>
      </w:r>
    </w:p>
    <w:p w:rsidR="00F2467B" w:rsidRPr="00BC5EFA" w:rsidRDefault="00F2467B" w:rsidP="005842CD">
      <w:pPr>
        <w:overflowPunct w:val="0"/>
        <w:ind w:left="24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４）（１）から（３）の規定にかかわらず、対象児童が基準日Ｂにおいて、１の（４）の①から⑥までのいずれかに該当する場合、又は、基準日Ｂにおいて１の（４）の①から⑥までのいずれにも該当しなかった対象児童が、交付決定日において１の（４）の①から⑥までのいずれかに該当する場合には、当該対</w:t>
      </w:r>
      <w:r w:rsidRPr="00BC5EFA">
        <w:rPr>
          <w:rFonts w:ascii="ＭＳ 明朝" w:eastAsia="ＭＳ 明朝" w:hAnsi="Times New Roman" w:cs="ＭＳ 明朝" w:hint="eastAsia"/>
          <w:kern w:val="0"/>
          <w:sz w:val="24"/>
          <w:szCs w:val="24"/>
        </w:rPr>
        <w:lastRenderedPageBreak/>
        <w:t>象児童を購入対象者とすること。ただし、基準日Ｂにおいて、当該対象児童の属する世帯に世帯主がいる場合は、当該世帯主を当該対象児童に係る三歳未満児子育て世帯主としないこと。</w:t>
      </w:r>
    </w:p>
    <w:p w:rsidR="00F2467B" w:rsidRPr="00F94E21" w:rsidRDefault="00F2467B" w:rsidP="00F2467B">
      <w:pPr>
        <w:overflowPunct w:val="0"/>
        <w:ind w:left="24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５）（１）から（３）の規定にかかわらず、対象児童が１の（５）に規定するＤＶ避難者の同伴者である場合であって、基準日Ｂにおいて居住市町村にその住民票を移しておらず、１の（５）に掲げる①の要件を満たし、かつ、②から④までに掲げる要件のいずれかを満たしており、その旨を当該ＤＶ避難者が居住市町村に申し出たときは、当該ＤＶ避難者及びその同伴者である対象児童を居住市町村の住民とみなす（当該ＤＶ避難者及び当該対象児童が当該市町村の住民でない場合に限る。）とともに、当該ＤＶ避難者に同伴する対象児童を、当該ＤＶ避難者の配偶者である三歳未満児子育て世帯主の世帯に属する対象児童から除外した上で、当該ＤＶ避難者を世帯主とする当該ＤＶ避難者及び当該ＤＶ避難者に同伴する対象児童のみが属する世帯が構成されているものとみなし、当該ＤＶ避難者を購入対象者とすること。</w:t>
      </w:r>
    </w:p>
    <w:p w:rsidR="00F2467B" w:rsidRPr="00BC5EFA" w:rsidRDefault="00F2467B" w:rsidP="00F2467B">
      <w:pPr>
        <w:overflowPunct w:val="0"/>
        <w:ind w:left="24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３　基準日Ｃ</w:t>
      </w:r>
      <w:r>
        <w:rPr>
          <w:rFonts w:ascii="ＭＳ 明朝" w:eastAsia="ＭＳ 明朝" w:hAnsi="Times New Roman" w:cs="ＭＳ 明朝" w:hint="eastAsia"/>
          <w:kern w:val="0"/>
          <w:sz w:val="24"/>
          <w:szCs w:val="24"/>
        </w:rPr>
        <w:t>対象児童に係る</w:t>
      </w:r>
      <w:r w:rsidRPr="00BC5EFA">
        <w:rPr>
          <w:rFonts w:ascii="ＭＳ 明朝" w:eastAsia="ＭＳ 明朝" w:hAnsi="Times New Roman" w:cs="ＭＳ 明朝" w:hint="eastAsia"/>
          <w:kern w:val="0"/>
          <w:sz w:val="24"/>
          <w:szCs w:val="24"/>
        </w:rPr>
        <w:t>子育て世帯主</w:t>
      </w:r>
    </w:p>
    <w:p w:rsidR="00F2467B" w:rsidRPr="00BC5EFA" w:rsidRDefault="0074389C" w:rsidP="00F2467B">
      <w:pPr>
        <w:overflowPunct w:val="0"/>
        <w:ind w:left="240" w:hangingChars="100" w:hanging="240"/>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（１）２の規定にかかわらず、令和元</w:t>
      </w:r>
      <w:r w:rsidR="00F2467B" w:rsidRPr="00BC5EFA">
        <w:rPr>
          <w:rFonts w:ascii="ＭＳ 明朝" w:eastAsia="ＭＳ 明朝" w:hAnsi="Times New Roman" w:cs="ＭＳ 明朝" w:hint="eastAsia"/>
          <w:kern w:val="0"/>
          <w:sz w:val="24"/>
          <w:szCs w:val="24"/>
        </w:rPr>
        <w:t>年７月</w:t>
      </w:r>
      <w:r w:rsidR="00F2467B" w:rsidRPr="00BC5EFA">
        <w:rPr>
          <w:rFonts w:ascii="ＭＳ 明朝" w:eastAsia="ＭＳ 明朝" w:hAnsi="Times New Roman" w:cs="ＭＳ 明朝"/>
          <w:kern w:val="0"/>
          <w:sz w:val="24"/>
          <w:szCs w:val="24"/>
        </w:rPr>
        <w:t>31</w:t>
      </w:r>
      <w:r w:rsidR="00F2467B" w:rsidRPr="00BC5EFA">
        <w:rPr>
          <w:rFonts w:ascii="ＭＳ 明朝" w:eastAsia="ＭＳ 明朝" w:hAnsi="Times New Roman" w:cs="ＭＳ 明朝" w:hint="eastAsia"/>
          <w:kern w:val="0"/>
          <w:sz w:val="24"/>
          <w:szCs w:val="24"/>
        </w:rPr>
        <w:t>日（以下「基準日Ｃ」という。）において、市町村の住民基本台帳に記録されている者（基準日Ｃ以前に、住民基本台帳法第８条の規定に基づき住民票を消除されていた者で、基準日Ｃにおいて、日本国内で生活していたが、いずれの市町村の住民基本台帳にも記録されておらず、かつ、基準日Ｃの翌日以後に初めて市町村の住民基本台帳に記録されることとなったものを含む。以下（２）において「基準日Ｃ住民」という。）であって、（２）に規定する基準日Ｃ対象児童の属する世帯の世帯主（以下「基準日Ｃ子育て世帯主」という。）についても購入対象者とすること。</w:t>
      </w:r>
    </w:p>
    <w:p w:rsidR="00F2467B" w:rsidRPr="00BC5EFA" w:rsidRDefault="00B4411B" w:rsidP="00F2467B">
      <w:pPr>
        <w:overflowPunct w:val="0"/>
        <w:ind w:left="240" w:hangingChars="100" w:hanging="240"/>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（２）基準日Ｃ対象児童は、基準日Ｃ住民であって、令和元</w:t>
      </w:r>
      <w:r w:rsidR="00F2467B" w:rsidRPr="00BC5EFA">
        <w:rPr>
          <w:rFonts w:ascii="ＭＳ 明朝" w:eastAsia="ＭＳ 明朝" w:hAnsi="Times New Roman" w:cs="ＭＳ 明朝" w:hint="eastAsia"/>
          <w:kern w:val="0"/>
          <w:sz w:val="24"/>
          <w:szCs w:val="24"/>
        </w:rPr>
        <w:t>年６月２日以降に出生した者であること。ただし、当該基準日Ｃ対象児童が、次の①又は②に掲げる者に該当するものであるときは、基準日Ｃ対象児童には該当しないものとみなすこと。</w:t>
      </w:r>
    </w:p>
    <w:p w:rsidR="00F2467B" w:rsidRPr="00BC5EFA" w:rsidRDefault="00F2467B" w:rsidP="00F2467B">
      <w:pPr>
        <w:overflowPunct w:val="0"/>
        <w:ind w:leftChars="100" w:left="45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①　基準日Ｃから交付決定日までの間に死亡した者</w:t>
      </w:r>
    </w:p>
    <w:p w:rsidR="00F2467B" w:rsidRPr="00BC5EFA" w:rsidRDefault="00F2467B" w:rsidP="00F2467B">
      <w:pPr>
        <w:overflowPunct w:val="0"/>
        <w:ind w:leftChars="100" w:left="45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②　交付決定日において、日本の国籍を有しない者のうち、住民基本台帳法第30条の45の表の上欄に掲げる者に該当しないもの</w:t>
      </w:r>
    </w:p>
    <w:p w:rsidR="00F2467B" w:rsidRPr="00BC5EFA" w:rsidRDefault="00F2467B" w:rsidP="00F2467B">
      <w:pPr>
        <w:overflowPunct w:val="0"/>
        <w:ind w:left="24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３）第3条第2項第2号及び２の（３）から（５）の規定は、基準日Ｃ子育て世帯主及び基準日Ｃ対象児童について準用すること。これらの規定中「三歳未満児子育て世帯主」とあるのは「基準日Ｃ子育て世帯主」と、「対象児童」とあるのは「基準日Ｃ対象児童」と、「基準日Ｂ」とあるのは「基準日Ｃ」と読み替えること。</w:t>
      </w:r>
    </w:p>
    <w:p w:rsidR="00F2467B" w:rsidRPr="00BC5EFA" w:rsidRDefault="00F2467B" w:rsidP="00F2467B">
      <w:pPr>
        <w:overflowPunct w:val="0"/>
        <w:ind w:left="24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４　基準日Ｄ</w:t>
      </w:r>
      <w:r>
        <w:rPr>
          <w:rFonts w:ascii="ＭＳ 明朝" w:eastAsia="ＭＳ 明朝" w:hAnsi="Times New Roman" w:cs="ＭＳ 明朝" w:hint="eastAsia"/>
          <w:kern w:val="0"/>
          <w:sz w:val="24"/>
          <w:szCs w:val="24"/>
        </w:rPr>
        <w:t>対象児童に係る</w:t>
      </w:r>
      <w:r w:rsidRPr="00BC5EFA">
        <w:rPr>
          <w:rFonts w:ascii="ＭＳ 明朝" w:eastAsia="ＭＳ 明朝" w:hAnsi="Times New Roman" w:cs="ＭＳ 明朝" w:hint="eastAsia"/>
          <w:kern w:val="0"/>
          <w:sz w:val="24"/>
          <w:szCs w:val="24"/>
        </w:rPr>
        <w:t>子育て世帯主</w:t>
      </w:r>
    </w:p>
    <w:p w:rsidR="00F2467B" w:rsidRPr="00BC5EFA" w:rsidRDefault="00B4411B" w:rsidP="00F2467B">
      <w:pPr>
        <w:overflowPunct w:val="0"/>
        <w:ind w:left="240" w:hangingChars="100" w:hanging="240"/>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lastRenderedPageBreak/>
        <w:t>（１）２及び３の規定にかかわらず、令和元</w:t>
      </w:r>
      <w:r w:rsidR="00F2467B" w:rsidRPr="00BC5EFA">
        <w:rPr>
          <w:rFonts w:ascii="ＭＳ 明朝" w:eastAsia="ＭＳ 明朝" w:hAnsi="Times New Roman" w:cs="ＭＳ 明朝" w:hint="eastAsia"/>
          <w:kern w:val="0"/>
          <w:sz w:val="24"/>
          <w:szCs w:val="24"/>
        </w:rPr>
        <w:t>年９月</w:t>
      </w:r>
      <w:r w:rsidR="00F2467B" w:rsidRPr="00BC5EFA">
        <w:rPr>
          <w:rFonts w:ascii="ＭＳ 明朝" w:eastAsia="ＭＳ 明朝" w:hAnsi="Times New Roman" w:cs="ＭＳ 明朝"/>
          <w:kern w:val="0"/>
          <w:sz w:val="24"/>
          <w:szCs w:val="24"/>
        </w:rPr>
        <w:t>30</w:t>
      </w:r>
      <w:r w:rsidR="00F2467B" w:rsidRPr="00BC5EFA">
        <w:rPr>
          <w:rFonts w:ascii="ＭＳ 明朝" w:eastAsia="ＭＳ 明朝" w:hAnsi="Times New Roman" w:cs="ＭＳ 明朝" w:hint="eastAsia"/>
          <w:kern w:val="0"/>
          <w:sz w:val="24"/>
          <w:szCs w:val="24"/>
        </w:rPr>
        <w:t>日（以下「基準日Ｄ」という。）において、市町村の住民基本台帳に記録されている者（基準日Ｄ以前に、住民基本台帳法第８条の規定に基づき住民票を消除されていた者で、基準日</w:t>
      </w:r>
      <w:r w:rsidR="00F2467B">
        <w:rPr>
          <w:rFonts w:ascii="ＭＳ 明朝" w:eastAsia="ＭＳ 明朝" w:hAnsi="Times New Roman" w:cs="ＭＳ 明朝" w:hint="eastAsia"/>
          <w:kern w:val="0"/>
          <w:sz w:val="24"/>
          <w:szCs w:val="24"/>
        </w:rPr>
        <w:t>Ｄ</w:t>
      </w:r>
      <w:r w:rsidR="00F2467B" w:rsidRPr="00BC5EFA">
        <w:rPr>
          <w:rFonts w:ascii="ＭＳ 明朝" w:eastAsia="ＭＳ 明朝" w:hAnsi="Times New Roman" w:cs="ＭＳ 明朝" w:hint="eastAsia"/>
          <w:kern w:val="0"/>
          <w:sz w:val="24"/>
          <w:szCs w:val="24"/>
        </w:rPr>
        <w:t>において、日本国内で生活していたが、いずれの市町村の住民基本台帳にも記録されておらず、かつ、基準日Ｄの翌日以後に初めて市町村の住民基本台帳に記録されることとなったものを含む。以下（２）において「基準日Ｄ住民」という。）であって、（２）に規定する基準日Ｄ対象児童の属する世帯の世帯主（以下「基準日Ｄ子育て世帯主」という。）についても、購入対象者とすること。</w:t>
      </w:r>
    </w:p>
    <w:p w:rsidR="00F2467B" w:rsidRPr="00BC5EFA" w:rsidRDefault="00B4411B" w:rsidP="005842CD">
      <w:pPr>
        <w:overflowPunct w:val="0"/>
        <w:ind w:left="240" w:hangingChars="100" w:hanging="240"/>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（２）基準日Ｄ対象児童は、基準日Ｄ住民であって、令和元</w:t>
      </w:r>
      <w:r w:rsidR="00F2467B" w:rsidRPr="00BC5EFA">
        <w:rPr>
          <w:rFonts w:ascii="ＭＳ 明朝" w:eastAsia="ＭＳ 明朝" w:hAnsi="Times New Roman" w:cs="ＭＳ 明朝" w:hint="eastAsia"/>
          <w:kern w:val="0"/>
          <w:sz w:val="24"/>
          <w:szCs w:val="24"/>
        </w:rPr>
        <w:t>年８月１日以降に出生した者</w:t>
      </w:r>
      <w:bookmarkStart w:id="0" w:name="_GoBack"/>
      <w:bookmarkEnd w:id="0"/>
      <w:r w:rsidR="00F2467B" w:rsidRPr="00BC5EFA">
        <w:rPr>
          <w:rFonts w:ascii="ＭＳ 明朝" w:eastAsia="ＭＳ 明朝" w:hAnsi="Times New Roman" w:cs="ＭＳ 明朝" w:hint="eastAsia"/>
          <w:kern w:val="0"/>
          <w:sz w:val="24"/>
          <w:szCs w:val="24"/>
        </w:rPr>
        <w:t>であること。ただし、当該基準日Ｄ対象児童が、次の①又は②に掲げる者に該当するものであるときは、基準日Ｄ対象児童には該当しないものとみなすこと。</w:t>
      </w:r>
    </w:p>
    <w:p w:rsidR="00F2467B" w:rsidRPr="00BC5EFA" w:rsidRDefault="00F2467B" w:rsidP="00F2467B">
      <w:pPr>
        <w:overflowPunct w:val="0"/>
        <w:ind w:leftChars="100" w:left="45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①　基準日Ｄから交付決定日までの間に死亡した者</w:t>
      </w:r>
    </w:p>
    <w:p w:rsidR="00F2467B" w:rsidRPr="00BC5EFA" w:rsidRDefault="00F2467B" w:rsidP="00F2467B">
      <w:pPr>
        <w:overflowPunct w:val="0"/>
        <w:ind w:leftChars="100" w:left="450" w:hangingChars="100" w:hanging="240"/>
        <w:textAlignment w:val="baseline"/>
        <w:rPr>
          <w:rFonts w:ascii="ＭＳ 明朝" w:eastAsia="ＭＳ 明朝" w:hAnsi="Times New Roman" w:cs="ＭＳ 明朝"/>
          <w:kern w:val="0"/>
          <w:sz w:val="24"/>
          <w:szCs w:val="24"/>
        </w:rPr>
      </w:pPr>
      <w:r w:rsidRPr="00BC5EFA">
        <w:rPr>
          <w:rFonts w:ascii="ＭＳ 明朝" w:eastAsia="ＭＳ 明朝" w:hAnsi="Times New Roman" w:cs="ＭＳ 明朝" w:hint="eastAsia"/>
          <w:kern w:val="0"/>
          <w:sz w:val="24"/>
          <w:szCs w:val="24"/>
        </w:rPr>
        <w:t>②　交付決定日において、日本の国籍を有しない者のうち、住民基本台帳法第30条の45の表の上欄に掲げる者に該当しないもの</w:t>
      </w:r>
    </w:p>
    <w:p w:rsidR="00F2467B" w:rsidRPr="00BC5EFA" w:rsidRDefault="00F2467B" w:rsidP="00F2467B">
      <w:pPr>
        <w:ind w:left="240" w:hangingChars="100" w:hanging="240"/>
      </w:pPr>
      <w:r w:rsidRPr="00BC5EFA">
        <w:rPr>
          <w:rFonts w:ascii="ＭＳ 明朝" w:eastAsia="ＭＳ 明朝" w:hAnsi="Times New Roman" w:cs="ＭＳ 明朝" w:hint="eastAsia"/>
          <w:kern w:val="0"/>
          <w:sz w:val="24"/>
          <w:szCs w:val="24"/>
        </w:rPr>
        <w:t>（３）第3条第2項第2号及び２の（３）から（５）の規定は、基準日Ｄ子育て世帯主及び基準日Ｄ対象児童について準用すること。これらの規定中「三歳未満児子育て世帯主」とあるのは「基準日Ｄ子育て世帯主」と、「対象児童」とあるのは「基準日Ｄ対象児童」と、「基準日Ｂ」とあるのは「基準日Ｄ」と読み替えること。</w:t>
      </w:r>
    </w:p>
    <w:p w:rsidR="00757AC0" w:rsidRPr="00F2467B" w:rsidRDefault="00757AC0"/>
    <w:sectPr w:rsidR="00757AC0" w:rsidRPr="00F2467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7B"/>
    <w:rsid w:val="005842CD"/>
    <w:rsid w:val="0074389C"/>
    <w:rsid w:val="00757AC0"/>
    <w:rsid w:val="00824B79"/>
    <w:rsid w:val="009B2877"/>
    <w:rsid w:val="00B4411B"/>
    <w:rsid w:val="00F24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459984"/>
  <w15:chartTrackingRefBased/>
  <w15:docId w15:val="{6202C0CB-FC73-4783-9969-D67DC297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6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1091</Words>
  <Characters>6222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千嗣</dc:creator>
  <cp:keywords/>
  <dc:description/>
  <cp:lastModifiedBy>内田 千嗣</cp:lastModifiedBy>
  <cp:revision>5</cp:revision>
  <dcterms:created xsi:type="dcterms:W3CDTF">2019-06-18T00:47:00Z</dcterms:created>
  <dcterms:modified xsi:type="dcterms:W3CDTF">2019-08-06T02:53:00Z</dcterms:modified>
</cp:coreProperties>
</file>